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sectPr>
          <w:type w:val="nextPage"/>
          <w:pgSz w:w="11906" w:h="16383"/>
          <w:pgMar w:left="1701" w:right="850" w:gutter="0" w:header="0" w:top="1134" w:footer="0" w:bottom="1134"/>
          <w:pgNumType w:fmt="decimal"/>
          <w:formProt w:val="false"/>
          <w:textDirection w:val="lrTb"/>
          <w:docGrid w:type="default" w:linePitch="100" w:charSpace="4096"/>
        </w:sectPr>
        <w:pStyle w:val="Normal"/>
        <w:rPr>
          <w:lang w:val="ru-RU"/>
        </w:rPr>
      </w:pPr>
      <w:bookmarkStart w:id="0" w:name="block-79506432"/>
      <w:bookmarkEnd w:id="0"/>
      <w:r>
        <w:rPr/>
        <w:drawing>
          <wp:inline distT="0" distB="0" distL="0" distR="0">
            <wp:extent cx="5940425" cy="8208010"/>
            <wp:effectExtent l="0" t="0" r="0" b="0"/>
            <wp:docPr id="1" name="Рисунок 1" descr="C:\Users\Айгуль\Desktop\Скан_20260115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Айгуль\Desktop\Скан_20260115 (10).png"/>
                    <pic:cNvPicPr>
                      <a:picLocks noChangeAspect="1" noChangeArrowheads="1"/>
                    </pic:cNvPicPr>
                  </pic:nvPicPr>
                  <pic:blipFill>
                    <a:blip r:embed="rId2"/>
                    <a:stretch>
                      <a:fillRect/>
                    </a:stretch>
                  </pic:blipFill>
                  <pic:spPr bwMode="auto">
                    <a:xfrm>
                      <a:off x="0" y="0"/>
                      <a:ext cx="5940425" cy="8208010"/>
                    </a:xfrm>
                    <a:prstGeom prst="rect">
                      <a:avLst/>
                    </a:prstGeom>
                  </pic:spPr>
                </pic:pic>
              </a:graphicData>
            </a:graphic>
          </wp:inline>
        </w:drawing>
      </w:r>
    </w:p>
    <w:p>
      <w:pPr>
        <w:pStyle w:val="Normal"/>
        <w:spacing w:lineRule="auto" w:line="264" w:before="0" w:after="0"/>
        <w:jc w:val="both"/>
        <w:rPr>
          <w:lang w:val="ru-RU"/>
        </w:rPr>
      </w:pPr>
      <w:bookmarkStart w:id="1" w:name="block-79506432"/>
      <w:bookmarkStart w:id="2" w:name="block-79506431"/>
      <w:bookmarkEnd w:id="1"/>
      <w:bookmarkEnd w:id="2"/>
      <w:r>
        <w:rPr>
          <w:rFonts w:ascii="Times New Roman" w:hAnsi="Times New Roman"/>
          <w:b/>
          <w:color w:val="000000"/>
          <w:sz w:val="28"/>
          <w:lang w:val="ru-RU"/>
        </w:rPr>
        <w:t>ПОЯСНИТЕЛЬНАЯ ЗАПИСКА</w:t>
      </w:r>
    </w:p>
    <w:p>
      <w:pPr>
        <w:pStyle w:val="Normal"/>
        <w:spacing w:lineRule="auto" w:line="264" w:before="0" w:after="0"/>
        <w:ind w:firstLine="600"/>
        <w:jc w:val="both"/>
        <w:rPr>
          <w:lang w:val="ru-RU"/>
        </w:rPr>
      </w:pPr>
      <w:r>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Pr>
          <w:rFonts w:ascii="Times New Roman" w:hAnsi="Times New Roman"/>
          <w:color w:val="333333"/>
          <w:sz w:val="28"/>
          <w:lang w:val="ru-RU"/>
        </w:rPr>
        <w:t xml:space="preserve">едеральной рабочей </w:t>
      </w:r>
      <w:r>
        <w:rPr>
          <w:rFonts w:ascii="Times New Roman" w:hAnsi="Times New Roman"/>
          <w:color w:val="000000"/>
          <w:sz w:val="28"/>
          <w:lang w:val="ru-RU"/>
        </w:rPr>
        <w:t xml:space="preserve">программе воспитания. </w:t>
      </w:r>
    </w:p>
    <w:p>
      <w:pPr>
        <w:pStyle w:val="Normal"/>
        <w:spacing w:lineRule="auto" w:line="264" w:before="0" w:after="0"/>
        <w:ind w:firstLine="600"/>
        <w:jc w:val="both"/>
        <w:rPr>
          <w:lang w:val="ru-RU"/>
        </w:rPr>
      </w:pPr>
      <w:r>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pPr>
        <w:pStyle w:val="Normal"/>
        <w:spacing w:lineRule="auto" w:line="264" w:before="0" w:after="0"/>
        <w:ind w:firstLine="600"/>
        <w:jc w:val="both"/>
        <w:rPr>
          <w:lang w:val="ru-RU"/>
        </w:rPr>
      </w:pPr>
      <w:r>
        <w:rPr>
          <w:rFonts w:ascii="Times New Roman" w:hAnsi="Times New Roman"/>
          <w:b/>
          <w:color w:val="000000"/>
          <w:sz w:val="28"/>
          <w:lang w:val="ru-RU"/>
        </w:rPr>
        <w:t>ОБЩАЯ ХАРАКТЕРИСТИКА ПРЕДМЕТА «ГЕОГРАФИЯ»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pPr>
        <w:pStyle w:val="Normal"/>
        <w:spacing w:lineRule="auto" w:line="264" w:before="0" w:after="0"/>
        <w:ind w:firstLine="600"/>
        <w:jc w:val="both"/>
        <w:rPr>
          <w:lang w:val="ru-RU"/>
        </w:rPr>
      </w:pPr>
      <w:r>
        <w:rPr>
          <w:rFonts w:ascii="Times New Roman" w:hAnsi="Times New Roman"/>
          <w:color w:val="000000"/>
          <w:sz w:val="28"/>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pPr>
        <w:pStyle w:val="Normal"/>
        <w:spacing w:lineRule="auto" w:line="264" w:before="0" w:after="0"/>
        <w:ind w:firstLine="600"/>
        <w:jc w:val="both"/>
        <w:rPr>
          <w:lang w:val="ru-RU"/>
        </w:rPr>
      </w:pPr>
      <w:r>
        <w:rPr>
          <w:rFonts w:ascii="Times New Roman" w:hAnsi="Times New Roman"/>
          <w:b/>
          <w:color w:val="000000"/>
          <w:sz w:val="28"/>
          <w:lang w:val="ru-RU"/>
        </w:rPr>
        <w:t>ЦЕЛИ ИЗУЧЕНИЯ ПРЕДМЕТА «ГЕОГРАФИЯ»</w:t>
      </w:r>
    </w:p>
    <w:p>
      <w:pPr>
        <w:pStyle w:val="Normal"/>
        <w:spacing w:lineRule="auto" w:line="264" w:before="0" w:after="0"/>
        <w:ind w:firstLine="600"/>
        <w:jc w:val="both"/>
        <w:rPr>
          <w:lang w:val="ru-RU"/>
        </w:rPr>
      </w:pPr>
      <w:r>
        <w:rPr>
          <w:rFonts w:ascii="Times New Roman" w:hAnsi="Times New Roman"/>
          <w:color w:val="000000"/>
          <w:sz w:val="28"/>
          <w:lang w:val="ru-RU"/>
        </w:rPr>
        <w:t>Цели изучения географии на базовом уровне в средней школе направлены на:</w:t>
      </w:r>
    </w:p>
    <w:p>
      <w:pPr>
        <w:pStyle w:val="Normal"/>
        <w:spacing w:lineRule="auto" w:line="264" w:before="0" w:after="0"/>
        <w:ind w:firstLine="600"/>
        <w:jc w:val="both"/>
        <w:rPr>
          <w:lang w:val="ru-RU"/>
        </w:rPr>
      </w:pPr>
      <w:r>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Pr>
          <w:rFonts w:ascii="Times New Roman" w:hAnsi="Times New Roman"/>
          <w:color w:val="000000"/>
          <w:sz w:val="28"/>
          <w:lang w:val="ru-RU"/>
        </w:rPr>
        <w:t xml:space="preserve"> ролью России как составной части мирового сообщества;</w:t>
      </w:r>
    </w:p>
    <w:p>
      <w:pPr>
        <w:pStyle w:val="Normal"/>
        <w:spacing w:lineRule="auto" w:line="264" w:before="0" w:after="0"/>
        <w:ind w:firstLine="600"/>
        <w:jc w:val="both"/>
        <w:rPr>
          <w:lang w:val="ru-RU"/>
        </w:rPr>
      </w:pPr>
      <w:r>
        <w:rPr>
          <w:rFonts w:ascii="Times New Roman" w:hAnsi="Times New Roman"/>
          <w:color w:val="000000"/>
          <w:sz w:val="28"/>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pPr>
        <w:pStyle w:val="Normal"/>
        <w:spacing w:lineRule="auto" w:line="264" w:before="0" w:after="0"/>
        <w:ind w:firstLine="600"/>
        <w:jc w:val="both"/>
        <w:rPr>
          <w:lang w:val="ru-RU"/>
        </w:rPr>
      </w:pPr>
      <w:r>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pPr>
        <w:pStyle w:val="Normal"/>
        <w:spacing w:lineRule="auto" w:line="264" w:before="0" w:after="0"/>
        <w:ind w:firstLine="600"/>
        <w:jc w:val="both"/>
        <w:rPr>
          <w:lang w:val="ru-RU"/>
        </w:rPr>
      </w:pPr>
      <w:r>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pPr>
        <w:pStyle w:val="Normal"/>
        <w:spacing w:lineRule="auto" w:line="264" w:before="0" w:after="0"/>
        <w:ind w:firstLine="600"/>
        <w:jc w:val="both"/>
        <w:rPr>
          <w:lang w:val="ru-RU"/>
        </w:rPr>
      </w:pPr>
      <w:r>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pPr>
        <w:pStyle w:val="Normal"/>
        <w:spacing w:lineRule="auto" w:line="264" w:before="0" w:after="0"/>
        <w:ind w:firstLine="600"/>
        <w:jc w:val="both"/>
        <w:rPr>
          <w:lang w:val="ru-RU"/>
        </w:rPr>
      </w:pPr>
      <w:r>
        <w:rPr>
          <w:rFonts w:ascii="Times New Roman" w:hAnsi="Times New Roman"/>
          <w:b/>
          <w:color w:val="000000"/>
          <w:sz w:val="28"/>
          <w:lang w:val="ru-RU"/>
        </w:rPr>
        <w:t>МЕСТО УЧЕБНОГО ПРЕДМЕТА «ГЕОГРАФИЯ» В УЧЕБНОМ ПЛАНЕ</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pPr>
        <w:pStyle w:val="Normal"/>
        <w:spacing w:lineRule="auto" w:line="264" w:before="0" w:after="0"/>
        <w:ind w:firstLine="600"/>
        <w:jc w:val="both"/>
        <w:rPr>
          <w:lang w:val="ru-RU"/>
        </w:rPr>
      </w:pPr>
      <w:bookmarkStart w:id="3" w:name="block-79506431"/>
      <w:bookmarkStart w:id="4" w:name="block-79506438"/>
      <w:bookmarkEnd w:id="3"/>
      <w:bookmarkEnd w:id="4"/>
      <w:r>
        <w:rPr>
          <w:rFonts w:ascii="Times New Roman" w:hAnsi="Times New Roman"/>
          <w:b/>
          <w:color w:val="000000"/>
          <w:sz w:val="28"/>
          <w:lang w:val="ru-RU"/>
        </w:rPr>
        <w:t>СОДЕРЖАНИЕ УЧЕБНОГО ПРЕДМЕТА «ГЕОГРАФИЯ»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11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i/>
          <w:color w:val="000000"/>
          <w:sz w:val="28"/>
          <w:lang w:val="ru-RU"/>
        </w:rPr>
        <w:t>Раздел 6. Регионы и страны</w:t>
      </w:r>
      <w:r>
        <w:rPr>
          <w:rFonts w:ascii="Times New Roman" w:hAnsi="Times New Roman"/>
          <w:b/>
          <w:color w:val="000000"/>
          <w:sz w:val="28"/>
          <w:lang w:val="ru-RU"/>
        </w:rPr>
        <w:t xml:space="preserve"> </w:t>
      </w:r>
    </w:p>
    <w:p>
      <w:pPr>
        <w:pStyle w:val="Normal"/>
        <w:spacing w:lineRule="auto" w:line="264" w:before="0" w:after="0"/>
        <w:ind w:firstLine="600"/>
        <w:jc w:val="both"/>
        <w:rPr>
          <w:lang w:val="ru-RU"/>
        </w:rPr>
      </w:pPr>
      <w:r>
        <w:rPr>
          <w:rFonts w:ascii="Times New Roman" w:hAnsi="Times New Roman"/>
          <w:b/>
          <w:color w:val="000000"/>
          <w:sz w:val="28"/>
          <w:lang w:val="ru-RU"/>
        </w:rPr>
        <w:t>Тема 1. Регионы мира. Зарубежная Европа.</w:t>
      </w:r>
      <w:r>
        <w:rPr>
          <w:rFonts w:ascii="Times New Roman" w:hAnsi="Times New Roman"/>
          <w:color w:val="000000"/>
          <w:sz w:val="28"/>
          <w:lang w:val="ru-RU"/>
        </w:rPr>
        <w:t xml:space="preserve"> </w:t>
      </w:r>
    </w:p>
    <w:p>
      <w:pPr>
        <w:pStyle w:val="Normal"/>
        <w:spacing w:lineRule="auto" w:line="264" w:before="0" w:after="0"/>
        <w:ind w:firstLine="600"/>
        <w:jc w:val="both"/>
        <w:rPr>
          <w:lang w:val="ru-RU"/>
        </w:rPr>
      </w:pPr>
      <w:r>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pPr>
        <w:pStyle w:val="Normal"/>
        <w:spacing w:lineRule="auto" w:line="264" w:before="0" w:after="0"/>
        <w:ind w:firstLine="600"/>
        <w:jc w:val="both"/>
        <w:rPr>
          <w:lang w:val="ru-RU"/>
        </w:rPr>
      </w:pPr>
      <w:r>
        <w:rPr>
          <w:rFonts w:ascii="Times New Roman" w:hAnsi="Times New Roman"/>
          <w:b/>
          <w:color w:val="000000"/>
          <w:sz w:val="28"/>
          <w:lang w:val="ru-RU"/>
        </w:rPr>
        <w:t>Тема 2. Зарубежная Азия:</w:t>
      </w:r>
      <w:r>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pPr>
        <w:pStyle w:val="Normal"/>
        <w:spacing w:lineRule="auto" w:line="264" w:before="0" w:after="0"/>
        <w:ind w:firstLine="600"/>
        <w:jc w:val="both"/>
        <w:rPr>
          <w:lang w:val="ru-RU"/>
        </w:rPr>
      </w:pPr>
      <w:r>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3. Америка: </w:t>
      </w:r>
      <w:r>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pPr>
        <w:pStyle w:val="Normal"/>
        <w:spacing w:lineRule="auto" w:line="264" w:before="0" w:after="0"/>
        <w:ind w:firstLine="600"/>
        <w:jc w:val="both"/>
        <w:rPr>
          <w:lang w:val="ru-RU"/>
        </w:rPr>
      </w:pPr>
      <w:r>
        <w:rPr>
          <w:rFonts w:ascii="Times New Roman" w:hAnsi="Times New Roman"/>
          <w:b/>
          <w:color w:val="000000"/>
          <w:sz w:val="28"/>
          <w:lang w:val="ru-RU"/>
        </w:rPr>
        <w:t>Тема 4. Африка:</w:t>
      </w:r>
      <w:r>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pPr>
        <w:pStyle w:val="Normal"/>
        <w:spacing w:lineRule="auto" w:line="264" w:before="0" w:after="0"/>
        <w:ind w:firstLine="600"/>
        <w:jc w:val="both"/>
        <w:rPr>
          <w:lang w:val="ru-RU"/>
        </w:rPr>
      </w:pPr>
      <w:r>
        <w:rPr>
          <w:rFonts w:ascii="Times New Roman" w:hAnsi="Times New Roman"/>
          <w:b/>
          <w:color w:val="000000"/>
          <w:sz w:val="28"/>
          <w:lang w:val="ru-RU"/>
        </w:rPr>
        <w:t xml:space="preserve">Тема 5. Австралия и Океания. </w:t>
      </w:r>
      <w:r>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pPr>
        <w:pStyle w:val="Normal"/>
        <w:spacing w:lineRule="auto" w:line="264" w:before="0" w:after="0"/>
        <w:ind w:firstLine="600"/>
        <w:jc w:val="both"/>
        <w:rPr>
          <w:lang w:val="ru-RU"/>
        </w:rPr>
      </w:pPr>
      <w:r>
        <w:rPr>
          <w:rFonts w:ascii="Times New Roman" w:hAnsi="Times New Roman"/>
          <w:b/>
          <w:color w:val="000000"/>
          <w:sz w:val="28"/>
          <w:lang w:val="ru-RU"/>
        </w:rPr>
        <w:t>Тема 6. Россия на геополитической, геоэкономической и геодемографической карте мира.</w:t>
      </w:r>
      <w:r>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pStyle w:val="Normal"/>
        <w:spacing w:lineRule="auto" w:line="264" w:before="0" w:after="0"/>
        <w:ind w:firstLine="600"/>
        <w:jc w:val="both"/>
        <w:rPr>
          <w:lang w:val="ru-RU"/>
        </w:rPr>
      </w:pPr>
      <w:r>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pPr>
        <w:pStyle w:val="Normal"/>
        <w:spacing w:lineRule="auto" w:line="264" w:before="0" w:after="0"/>
        <w:ind w:firstLine="600"/>
        <w:jc w:val="both"/>
        <w:rPr>
          <w:lang w:val="ru-RU"/>
        </w:rPr>
      </w:pPr>
      <w:r>
        <w:rPr>
          <w:rFonts w:ascii="Times New Roman" w:hAnsi="Times New Roman"/>
          <w:b/>
          <w:i/>
          <w:color w:val="000000"/>
          <w:sz w:val="28"/>
          <w:lang w:val="ru-RU"/>
        </w:rPr>
        <w:t>Раздел 7. Глобальные проблемы человечества</w:t>
      </w:r>
    </w:p>
    <w:p>
      <w:pPr>
        <w:pStyle w:val="Normal"/>
        <w:spacing w:lineRule="auto" w:line="264" w:before="0" w:after="0"/>
        <w:ind w:firstLine="600"/>
        <w:jc w:val="both"/>
        <w:rPr>
          <w:lang w:val="ru-RU"/>
        </w:rPr>
      </w:pPr>
      <w:r>
        <w:rPr>
          <w:rFonts w:ascii="Times New Roman" w:hAnsi="Times New Roman"/>
          <w:color w:val="000000"/>
          <w:sz w:val="28"/>
          <w:lang w:val="ru-RU"/>
        </w:rPr>
        <w:t>Группы глобальных проблем: геополитические, экологические, демографические.</w:t>
      </w:r>
    </w:p>
    <w:p>
      <w:pPr>
        <w:pStyle w:val="Normal"/>
        <w:spacing w:lineRule="auto" w:line="264" w:before="0" w:after="0"/>
        <w:ind w:firstLine="600"/>
        <w:jc w:val="both"/>
        <w:rPr>
          <w:lang w:val="ru-RU"/>
        </w:rPr>
      </w:pPr>
      <w:r>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pPr>
        <w:pStyle w:val="Normal"/>
        <w:spacing w:lineRule="auto" w:line="264" w:before="0" w:after="0"/>
        <w:ind w:firstLine="600"/>
        <w:jc w:val="both"/>
        <w:rPr>
          <w:lang w:val="ru-RU"/>
        </w:rPr>
      </w:pPr>
      <w:r>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pPr>
        <w:pStyle w:val="Normal"/>
        <w:spacing w:lineRule="auto" w:line="264" w:before="0" w:after="0"/>
        <w:ind w:firstLine="600"/>
        <w:jc w:val="both"/>
        <w:rPr>
          <w:lang w:val="ru-RU"/>
        </w:rPr>
      </w:pPr>
      <w:r>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pPr>
        <w:pStyle w:val="Normal"/>
        <w:spacing w:lineRule="auto" w:line="264" w:before="0" w:after="0"/>
        <w:ind w:firstLine="600"/>
        <w:jc w:val="both"/>
        <w:rPr>
          <w:lang w:val="ru-RU"/>
        </w:rPr>
      </w:pPr>
      <w:r>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 </w:t>
      </w:r>
      <w:r>
        <w:rPr>
          <w:rFonts w:ascii="Times New Roman" w:hAnsi="Times New Roman"/>
          <w:color w:val="000000"/>
          <w:sz w:val="28"/>
          <w:lang w:val="ru-RU"/>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pPr>
        <w:pStyle w:val="Normal"/>
        <w:spacing w:lineRule="auto" w:line="264" w:before="0" w:after="0"/>
        <w:ind w:firstLine="600"/>
        <w:jc w:val="both"/>
        <w:rPr>
          <w:lang w:val="ru-RU"/>
        </w:rPr>
      </w:pPr>
      <w:r>
        <w:rPr>
          <w:rFonts w:ascii="Times New Roman" w:hAnsi="Times New Roman"/>
          <w:b/>
          <w:color w:val="000000"/>
          <w:sz w:val="28"/>
          <w:lang w:val="ru-RU"/>
        </w:rPr>
        <w:t>Практическая работа</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pPr>
        <w:pStyle w:val="Normal"/>
        <w:spacing w:lineRule="auto" w:line="264" w:before="0" w:after="0"/>
        <w:ind w:firstLine="600"/>
        <w:jc w:val="both"/>
        <w:rPr>
          <w:lang w:val="ru-RU"/>
        </w:rPr>
      </w:pPr>
      <w:bookmarkStart w:id="5" w:name="block-79506438"/>
      <w:bookmarkStart w:id="6" w:name="block-79506439"/>
      <w:bookmarkEnd w:id="5"/>
      <w:bookmarkEnd w:id="6"/>
      <w:r>
        <w:rPr>
          <w:rFonts w:ascii="Times New Roman" w:hAnsi="Times New Roman"/>
          <w:b/>
          <w:color w:val="000000"/>
          <w:sz w:val="28"/>
          <w:lang w:val="ru-RU"/>
        </w:rPr>
        <w:t>ПЛАНИРУЕМЫЕ РЕЗУЛЬТАТЫ ОСВОЕНИЯ УЧЕБНОГО ПРЕДМЕТА «ГЕОГРАФИЯ»</w:t>
      </w:r>
    </w:p>
    <w:p>
      <w:pPr>
        <w:pStyle w:val="Normal"/>
        <w:spacing w:lineRule="auto" w:line="264" w:before="0" w:after="0"/>
        <w:ind w:left="120" w:hanging="0"/>
        <w:jc w:val="both"/>
        <w:rPr>
          <w:lang w:val="ru-RU"/>
        </w:rPr>
      </w:pPr>
      <w:r>
        <w:rPr>
          <w:rFonts w:ascii="Times New Roman" w:hAnsi="Times New Roman"/>
          <w:b/>
          <w:color w:val="000000"/>
          <w:sz w:val="28"/>
          <w:lang w:val="ru-RU"/>
        </w:rPr>
        <w:t>ЛИЧНОСТНЫЕ РЕЗУЛЬТАТЫ</w:t>
      </w:r>
    </w:p>
    <w:p>
      <w:pPr>
        <w:pStyle w:val="Normal"/>
        <w:spacing w:lineRule="auto" w:line="264" w:before="0" w:after="0"/>
        <w:ind w:firstLine="600"/>
        <w:jc w:val="both"/>
        <w:rPr>
          <w:lang w:val="ru-RU"/>
        </w:rPr>
      </w:pPr>
      <w:r>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pStyle w:val="Normal"/>
        <w:spacing w:lineRule="auto" w:line="264" w:before="0" w:after="0"/>
        <w:ind w:firstLine="600"/>
        <w:jc w:val="both"/>
        <w:rPr/>
      </w:pPr>
      <w:r>
        <w:rPr>
          <w:rFonts w:ascii="Times New Roman" w:hAnsi="Times New Roman"/>
          <w:b/>
          <w:color w:val="000000"/>
          <w:sz w:val="28"/>
        </w:rPr>
        <w:t>гражданского воспитания:</w:t>
      </w:r>
    </w:p>
    <w:p>
      <w:pPr>
        <w:pStyle w:val="Normal"/>
        <w:numPr>
          <w:ilvl w:val="0"/>
          <w:numId w:val="1"/>
        </w:numPr>
        <w:spacing w:lineRule="auto" w:line="264" w:before="0" w:after="0"/>
        <w:jc w:val="both"/>
        <w:rPr>
          <w:lang w:val="ru-RU"/>
        </w:rPr>
      </w:pPr>
      <w:r>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pPr>
        <w:pStyle w:val="Normal"/>
        <w:numPr>
          <w:ilvl w:val="0"/>
          <w:numId w:val="1"/>
        </w:numPr>
        <w:spacing w:lineRule="auto" w:line="264" w:before="0" w:after="0"/>
        <w:jc w:val="both"/>
        <w:rPr>
          <w:lang w:val="ru-RU"/>
        </w:rPr>
      </w:pPr>
      <w:r>
        <w:rPr>
          <w:rFonts w:ascii="Times New Roman" w:hAnsi="Times New Roman"/>
          <w:color w:val="000000"/>
          <w:sz w:val="28"/>
          <w:lang w:val="ru-RU"/>
        </w:rPr>
        <w:t>осознание своих конституционных прав и обязанностей, уважение закона и правопорядка;</w:t>
      </w:r>
    </w:p>
    <w:p>
      <w:pPr>
        <w:pStyle w:val="Normal"/>
        <w:numPr>
          <w:ilvl w:val="0"/>
          <w:numId w:val="1"/>
        </w:numPr>
        <w:spacing w:lineRule="auto" w:line="264" w:before="0" w:after="0"/>
        <w:jc w:val="both"/>
        <w:rPr>
          <w:lang w:val="ru-RU"/>
        </w:rPr>
      </w:pPr>
      <w:r>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pPr>
        <w:pStyle w:val="Normal"/>
        <w:numPr>
          <w:ilvl w:val="0"/>
          <w:numId w:val="1"/>
        </w:numPr>
        <w:spacing w:lineRule="auto" w:line="264" w:before="0" w:after="0"/>
        <w:jc w:val="both"/>
        <w:rPr>
          <w:lang w:val="ru-RU"/>
        </w:rPr>
      </w:pPr>
      <w:r>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Normal"/>
        <w:numPr>
          <w:ilvl w:val="0"/>
          <w:numId w:val="1"/>
        </w:numPr>
        <w:spacing w:lineRule="auto" w:line="264" w:before="0" w:after="0"/>
        <w:jc w:val="both"/>
        <w:rPr>
          <w:lang w:val="ru-RU"/>
        </w:rPr>
      </w:pPr>
      <w:r>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pStyle w:val="Normal"/>
        <w:numPr>
          <w:ilvl w:val="0"/>
          <w:numId w:val="1"/>
        </w:numPr>
        <w:spacing w:lineRule="auto" w:line="264" w:before="0" w:after="0"/>
        <w:jc w:val="both"/>
        <w:rPr>
          <w:lang w:val="ru-RU"/>
        </w:rPr>
      </w:pPr>
      <w:r>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pPr>
        <w:pStyle w:val="Normal"/>
        <w:numPr>
          <w:ilvl w:val="0"/>
          <w:numId w:val="1"/>
        </w:numPr>
        <w:spacing w:lineRule="auto" w:line="264" w:before="0" w:after="0"/>
        <w:jc w:val="both"/>
        <w:rPr>
          <w:lang w:val="ru-RU"/>
        </w:rPr>
      </w:pPr>
      <w:r>
        <w:rPr>
          <w:rFonts w:ascii="Times New Roman" w:hAnsi="Times New Roman"/>
          <w:color w:val="000000"/>
          <w:sz w:val="28"/>
          <w:lang w:val="ru-RU"/>
        </w:rPr>
        <w:t>готовность к гуманитарной и волонтёрской деятельности;</w:t>
      </w:r>
    </w:p>
    <w:p>
      <w:pPr>
        <w:pStyle w:val="Normal"/>
        <w:spacing w:lineRule="auto" w:line="264" w:before="0" w:after="0"/>
        <w:ind w:firstLine="600"/>
        <w:jc w:val="both"/>
        <w:rPr/>
      </w:pPr>
      <w:r>
        <w:rPr>
          <w:rFonts w:ascii="Times New Roman" w:hAnsi="Times New Roman"/>
          <w:b/>
          <w:color w:val="000000"/>
          <w:sz w:val="28"/>
        </w:rPr>
        <w:t>патриотического воспитания:</w:t>
      </w:r>
    </w:p>
    <w:p>
      <w:pPr>
        <w:pStyle w:val="Normal"/>
        <w:numPr>
          <w:ilvl w:val="0"/>
          <w:numId w:val="2"/>
        </w:numPr>
        <w:spacing w:lineRule="auto" w:line="264" w:before="0" w:after="0"/>
        <w:jc w:val="both"/>
        <w:rPr>
          <w:lang w:val="ru-RU"/>
        </w:rPr>
      </w:pPr>
      <w:r>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pStyle w:val="Normal"/>
        <w:numPr>
          <w:ilvl w:val="0"/>
          <w:numId w:val="2"/>
        </w:numPr>
        <w:spacing w:lineRule="auto" w:line="264" w:before="0" w:after="0"/>
        <w:jc w:val="both"/>
        <w:rPr>
          <w:lang w:val="ru-RU"/>
        </w:rPr>
      </w:pPr>
      <w:r>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pPr>
        <w:pStyle w:val="Normal"/>
        <w:spacing w:lineRule="auto" w:line="264" w:before="0" w:after="0"/>
        <w:ind w:firstLine="600"/>
        <w:jc w:val="both"/>
        <w:rPr/>
      </w:pPr>
      <w:r>
        <w:rPr>
          <w:rFonts w:ascii="Times New Roman" w:hAnsi="Times New Roman"/>
          <w:b/>
          <w:color w:val="000000"/>
          <w:sz w:val="28"/>
        </w:rPr>
        <w:t>духовно-нравственного воспитания:</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осознание духовных ценностей российского народа;</w:t>
      </w:r>
    </w:p>
    <w:p>
      <w:pPr>
        <w:pStyle w:val="Normal"/>
        <w:numPr>
          <w:ilvl w:val="0"/>
          <w:numId w:val="3"/>
        </w:numPr>
        <w:spacing w:lineRule="auto" w:line="264" w:before="0" w:after="0"/>
        <w:jc w:val="both"/>
        <w:rPr>
          <w:lang w:val="ru-RU"/>
        </w:rPr>
      </w:pPr>
      <w:r>
        <w:rPr>
          <w:rFonts w:ascii="Times New Roman" w:hAnsi="Times New Roman"/>
          <w:color w:val="000000"/>
          <w:sz w:val="28"/>
          <w:lang w:val="ru-RU"/>
        </w:rPr>
        <w:t xml:space="preserve">сформированность нравственного сознания, этического поведения; </w:t>
      </w:r>
    </w:p>
    <w:p>
      <w:pPr>
        <w:pStyle w:val="Normal"/>
        <w:numPr>
          <w:ilvl w:val="0"/>
          <w:numId w:val="3"/>
        </w:numPr>
        <w:spacing w:lineRule="auto" w:line="264" w:before="0" w:after="0"/>
        <w:jc w:val="both"/>
        <w:rPr>
          <w:lang w:val="ru-RU"/>
        </w:rPr>
      </w:pPr>
      <w:r>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pStyle w:val="Normal"/>
        <w:spacing w:lineRule="auto" w:line="264" w:before="0" w:after="0"/>
        <w:ind w:firstLine="600"/>
        <w:jc w:val="both"/>
        <w:rPr/>
      </w:pPr>
      <w:r>
        <w:rPr>
          <w:rFonts w:ascii="Times New Roman" w:hAnsi="Times New Roman"/>
          <w:b/>
          <w:color w:val="000000"/>
          <w:sz w:val="28"/>
        </w:rPr>
        <w:t>эстетического воспитания:</w:t>
      </w:r>
    </w:p>
    <w:p>
      <w:pPr>
        <w:pStyle w:val="Normal"/>
        <w:numPr>
          <w:ilvl w:val="0"/>
          <w:numId w:val="4"/>
        </w:numPr>
        <w:spacing w:lineRule="auto" w:line="264" w:before="0" w:after="0"/>
        <w:jc w:val="both"/>
        <w:rPr>
          <w:lang w:val="ru-RU"/>
        </w:rPr>
      </w:pPr>
      <w:r>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pPr>
        <w:pStyle w:val="Normal"/>
        <w:numPr>
          <w:ilvl w:val="0"/>
          <w:numId w:val="4"/>
        </w:numPr>
        <w:spacing w:lineRule="auto" w:line="264" w:before="0" w:after="0"/>
        <w:jc w:val="both"/>
        <w:rPr>
          <w:lang w:val="ru-RU"/>
        </w:rPr>
      </w:pPr>
      <w:r>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Normal"/>
        <w:numPr>
          <w:ilvl w:val="0"/>
          <w:numId w:val="4"/>
        </w:numPr>
        <w:spacing w:lineRule="auto" w:line="264" w:before="0" w:after="0"/>
        <w:jc w:val="both"/>
        <w:rPr>
          <w:lang w:val="ru-RU"/>
        </w:rPr>
      </w:pPr>
      <w:r>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pPr>
        <w:pStyle w:val="Normal"/>
        <w:numPr>
          <w:ilvl w:val="0"/>
          <w:numId w:val="4"/>
        </w:numPr>
        <w:spacing w:lineRule="auto" w:line="264" w:before="0" w:after="0"/>
        <w:jc w:val="both"/>
        <w:rPr>
          <w:lang w:val="ru-RU"/>
        </w:rPr>
      </w:pPr>
      <w:r>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pPr>
        <w:pStyle w:val="Normal"/>
        <w:spacing w:lineRule="auto" w:line="264" w:before="0" w:after="0"/>
        <w:ind w:firstLine="600"/>
        <w:jc w:val="both"/>
        <w:rPr/>
      </w:pPr>
      <w:r>
        <w:rPr>
          <w:rFonts w:ascii="Times New Roman" w:hAnsi="Times New Roman"/>
          <w:b/>
          <w:color w:val="333333"/>
          <w:sz w:val="28"/>
        </w:rPr>
        <w:t>ценности научного познания:</w:t>
      </w:r>
    </w:p>
    <w:p>
      <w:pPr>
        <w:pStyle w:val="Normal"/>
        <w:numPr>
          <w:ilvl w:val="0"/>
          <w:numId w:val="5"/>
        </w:numPr>
        <w:spacing w:lineRule="auto" w:line="264" w:before="0" w:after="0"/>
        <w:jc w:val="both"/>
        <w:rPr>
          <w:lang w:val="ru-RU"/>
        </w:rPr>
      </w:pPr>
      <w:r>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pPr>
        <w:pStyle w:val="Normal"/>
        <w:numPr>
          <w:ilvl w:val="0"/>
          <w:numId w:val="5"/>
        </w:numPr>
        <w:spacing w:lineRule="auto" w:line="264" w:before="0" w:after="0"/>
        <w:jc w:val="both"/>
        <w:rPr>
          <w:lang w:val="ru-RU"/>
        </w:rPr>
      </w:pPr>
      <w:r>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pPr>
        <w:pStyle w:val="Normal"/>
        <w:numPr>
          <w:ilvl w:val="0"/>
          <w:numId w:val="5"/>
        </w:numPr>
        <w:spacing w:lineRule="auto" w:line="264" w:before="0" w:after="0"/>
        <w:jc w:val="both"/>
        <w:rPr>
          <w:lang w:val="ru-RU"/>
        </w:rPr>
      </w:pPr>
      <w:r>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pPr>
        <w:pStyle w:val="Normal"/>
        <w:spacing w:lineRule="auto" w:line="264" w:before="0" w:after="0"/>
        <w:ind w:firstLine="600"/>
        <w:jc w:val="both"/>
        <w:rPr/>
      </w:pPr>
      <w:r>
        <w:rPr>
          <w:rFonts w:ascii="Times New Roman" w:hAnsi="Times New Roman"/>
          <w:b/>
          <w:color w:val="000000"/>
          <w:sz w:val="28"/>
        </w:rPr>
        <w:t>физического воспитания:</w:t>
      </w:r>
    </w:p>
    <w:p>
      <w:pPr>
        <w:pStyle w:val="Normal"/>
        <w:numPr>
          <w:ilvl w:val="0"/>
          <w:numId w:val="6"/>
        </w:numPr>
        <w:spacing w:lineRule="auto" w:line="264" w:before="0" w:after="0"/>
        <w:jc w:val="both"/>
        <w:rPr>
          <w:lang w:val="ru-RU"/>
        </w:rPr>
      </w:pPr>
      <w:r>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pPr>
        <w:pStyle w:val="Normal"/>
        <w:numPr>
          <w:ilvl w:val="0"/>
          <w:numId w:val="6"/>
        </w:numPr>
        <w:spacing w:lineRule="auto" w:line="264" w:before="0" w:after="0"/>
        <w:jc w:val="both"/>
        <w:rPr>
          <w:lang w:val="ru-RU"/>
        </w:rPr>
      </w:pPr>
      <w:r>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pPr>
        <w:pStyle w:val="Normal"/>
        <w:numPr>
          <w:ilvl w:val="0"/>
          <w:numId w:val="6"/>
        </w:numPr>
        <w:spacing w:lineRule="auto" w:line="264" w:before="0" w:after="0"/>
        <w:jc w:val="both"/>
        <w:rPr>
          <w:lang w:val="ru-RU"/>
        </w:rPr>
      </w:pPr>
      <w:r>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pPr>
        <w:pStyle w:val="Normal"/>
        <w:spacing w:lineRule="auto" w:line="264" w:before="0" w:after="0"/>
        <w:ind w:firstLine="600"/>
        <w:jc w:val="both"/>
        <w:rPr/>
      </w:pPr>
      <w:r>
        <w:rPr>
          <w:rFonts w:ascii="Times New Roman" w:hAnsi="Times New Roman"/>
          <w:b/>
          <w:color w:val="000000"/>
          <w:sz w:val="28"/>
        </w:rPr>
        <w:t>трудового воспитания:</w:t>
      </w:r>
    </w:p>
    <w:p>
      <w:pPr>
        <w:pStyle w:val="Normal"/>
        <w:numPr>
          <w:ilvl w:val="0"/>
          <w:numId w:val="7"/>
        </w:numPr>
        <w:spacing w:lineRule="auto" w:line="264" w:before="0" w:after="0"/>
        <w:jc w:val="both"/>
        <w:rPr>
          <w:lang w:val="ru-RU"/>
        </w:rPr>
      </w:pPr>
      <w:r>
        <w:rPr>
          <w:rFonts w:ascii="Times New Roman" w:hAnsi="Times New Roman"/>
          <w:color w:val="000000"/>
          <w:sz w:val="28"/>
          <w:lang w:val="ru-RU"/>
        </w:rPr>
        <w:t>готовность к труду, осознание ценности мастерства, трудолюбие;</w:t>
      </w:r>
    </w:p>
    <w:p>
      <w:pPr>
        <w:pStyle w:val="Normal"/>
        <w:numPr>
          <w:ilvl w:val="0"/>
          <w:numId w:val="7"/>
        </w:numPr>
        <w:spacing w:lineRule="auto" w:line="264" w:before="0" w:after="0"/>
        <w:jc w:val="both"/>
        <w:rPr>
          <w:lang w:val="ru-RU"/>
        </w:rPr>
      </w:pPr>
      <w:r>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pStyle w:val="Normal"/>
        <w:numPr>
          <w:ilvl w:val="0"/>
          <w:numId w:val="7"/>
        </w:numPr>
        <w:spacing w:lineRule="auto" w:line="264" w:before="0" w:after="0"/>
        <w:jc w:val="both"/>
        <w:rPr>
          <w:lang w:val="ru-RU"/>
        </w:rPr>
      </w:pPr>
      <w:r>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pPr>
        <w:pStyle w:val="Normal"/>
        <w:numPr>
          <w:ilvl w:val="0"/>
          <w:numId w:val="7"/>
        </w:numPr>
        <w:spacing w:lineRule="auto" w:line="264" w:before="0" w:after="0"/>
        <w:jc w:val="both"/>
        <w:rPr>
          <w:lang w:val="ru-RU"/>
        </w:rPr>
      </w:pPr>
      <w:r>
        <w:rPr>
          <w:rFonts w:ascii="Times New Roman" w:hAnsi="Times New Roman"/>
          <w:color w:val="000000"/>
          <w:sz w:val="28"/>
          <w:lang w:val="ru-RU"/>
        </w:rPr>
        <w:t>готовность и способность к образованию и самообразованию на протяжении всей жизни;</w:t>
      </w:r>
    </w:p>
    <w:p>
      <w:pPr>
        <w:pStyle w:val="Normal"/>
        <w:spacing w:lineRule="auto" w:line="264" w:before="0" w:after="0"/>
        <w:ind w:firstLine="600"/>
        <w:jc w:val="both"/>
        <w:rPr/>
      </w:pPr>
      <w:r>
        <w:rPr>
          <w:rFonts w:ascii="Times New Roman" w:hAnsi="Times New Roman"/>
          <w:b/>
          <w:color w:val="000000"/>
          <w:sz w:val="28"/>
        </w:rPr>
        <w:t>экологического воспитания:</w:t>
      </w:r>
    </w:p>
    <w:p>
      <w:pPr>
        <w:pStyle w:val="Normal"/>
        <w:numPr>
          <w:ilvl w:val="0"/>
          <w:numId w:val="8"/>
        </w:numPr>
        <w:spacing w:lineRule="auto" w:line="264" w:before="0" w:after="0"/>
        <w:jc w:val="both"/>
        <w:rPr>
          <w:lang w:val="ru-RU"/>
        </w:rPr>
      </w:pPr>
      <w:r>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pPr>
        <w:pStyle w:val="Normal"/>
        <w:numPr>
          <w:ilvl w:val="0"/>
          <w:numId w:val="8"/>
        </w:numPr>
        <w:spacing w:lineRule="auto" w:line="264" w:before="0" w:after="0"/>
        <w:jc w:val="both"/>
        <w:rPr>
          <w:lang w:val="ru-RU"/>
        </w:rPr>
      </w:pPr>
      <w:r>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pPr>
        <w:pStyle w:val="Normal"/>
        <w:numPr>
          <w:ilvl w:val="0"/>
          <w:numId w:val="8"/>
        </w:numPr>
        <w:spacing w:lineRule="auto" w:line="264" w:before="0" w:after="0"/>
        <w:jc w:val="both"/>
        <w:rPr>
          <w:lang w:val="ru-RU"/>
        </w:rPr>
      </w:pPr>
      <w:r>
        <w:rPr>
          <w:rFonts w:ascii="Times New Roman" w:hAnsi="Times New Roman"/>
          <w:color w:val="000000"/>
          <w:sz w:val="28"/>
          <w:lang w:val="ru-RU"/>
        </w:rPr>
        <w:t>активное неприятие действий, приносящих вред окружающей среде;</w:t>
      </w:r>
    </w:p>
    <w:p>
      <w:pPr>
        <w:pStyle w:val="Normal"/>
        <w:numPr>
          <w:ilvl w:val="0"/>
          <w:numId w:val="8"/>
        </w:numPr>
        <w:spacing w:lineRule="auto" w:line="264" w:before="0" w:after="0"/>
        <w:jc w:val="both"/>
        <w:rPr>
          <w:lang w:val="ru-RU"/>
        </w:rPr>
      </w:pPr>
      <w:r>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pPr>
        <w:pStyle w:val="Normal"/>
        <w:numPr>
          <w:ilvl w:val="0"/>
          <w:numId w:val="8"/>
        </w:numPr>
        <w:spacing w:lineRule="auto" w:line="264" w:before="0" w:after="0"/>
        <w:jc w:val="both"/>
        <w:rPr>
          <w:lang w:val="ru-RU"/>
        </w:rPr>
      </w:pPr>
      <w:r>
        <w:rPr>
          <w:rFonts w:ascii="Times New Roman" w:hAnsi="Times New Roman"/>
          <w:color w:val="000000"/>
          <w:sz w:val="28"/>
          <w:lang w:val="ru-RU"/>
        </w:rPr>
        <w:t>расширение опыта деятельности экологической направленности;</w:t>
      </w:r>
    </w:p>
    <w:p>
      <w:pPr>
        <w:pStyle w:val="Normal"/>
        <w:spacing w:lineRule="auto" w:line="264" w:before="0" w:after="0"/>
        <w:ind w:firstLine="600"/>
        <w:jc w:val="both"/>
        <w:rPr>
          <w:lang w:val="ru-RU"/>
        </w:rPr>
      </w:pPr>
      <w:r>
        <w:rPr>
          <w:rFonts w:ascii="Times New Roman" w:hAnsi="Times New Roman"/>
          <w:b/>
          <w:color w:val="000000"/>
          <w:sz w:val="28"/>
          <w:lang w:val="ru-RU"/>
        </w:rPr>
        <w:t xml:space="preserve">МЕТАПРЕДМЕТНЫЕ РЕЗУЛЬТАТЫ </w:t>
      </w:r>
    </w:p>
    <w:p>
      <w:pPr>
        <w:pStyle w:val="Normal"/>
        <w:spacing w:lineRule="auto" w:line="264" w:before="0" w:after="0"/>
        <w:ind w:firstLine="600"/>
        <w:jc w:val="both"/>
        <w:rPr>
          <w:lang w:val="ru-RU"/>
        </w:rPr>
      </w:pPr>
      <w:r>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pPr>
        <w:pStyle w:val="Normal"/>
        <w:spacing w:lineRule="auto" w:line="264" w:before="0" w:after="0"/>
        <w:ind w:firstLine="600"/>
        <w:jc w:val="both"/>
        <w:rPr>
          <w:lang w:val="ru-RU"/>
        </w:rPr>
      </w:pPr>
      <w:r>
        <w:rPr>
          <w:rFonts w:ascii="Times New Roman" w:hAnsi="Times New Roman"/>
          <w:b/>
          <w:color w:val="000000"/>
          <w:sz w:val="28"/>
          <w:lang w:val="ru-RU"/>
        </w:rPr>
        <w:t>Овладение универсальными учебными познавательными действиями:</w:t>
      </w:r>
    </w:p>
    <w:p>
      <w:pPr>
        <w:pStyle w:val="Normal"/>
        <w:spacing w:lineRule="auto" w:line="264" w:before="0" w:after="0"/>
        <w:ind w:firstLine="600"/>
        <w:jc w:val="both"/>
        <w:rPr/>
      </w:pPr>
      <w:r>
        <w:rPr>
          <w:rFonts w:ascii="Times New Roman" w:hAnsi="Times New Roman"/>
          <w:b/>
          <w:color w:val="000000"/>
          <w:sz w:val="28"/>
        </w:rPr>
        <w:t>а) базовые логические действия:</w:t>
      </w:r>
    </w:p>
    <w:p>
      <w:pPr>
        <w:pStyle w:val="Normal"/>
        <w:numPr>
          <w:ilvl w:val="0"/>
          <w:numId w:val="9"/>
        </w:numPr>
        <w:spacing w:lineRule="auto" w:line="264" w:before="0" w:after="0"/>
        <w:jc w:val="both"/>
        <w:rPr>
          <w:lang w:val="ru-RU"/>
        </w:rPr>
      </w:pPr>
      <w:r>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pPr>
        <w:pStyle w:val="Normal"/>
        <w:numPr>
          <w:ilvl w:val="0"/>
          <w:numId w:val="9"/>
        </w:numPr>
        <w:spacing w:lineRule="auto" w:line="264" w:before="0" w:after="0"/>
        <w:jc w:val="both"/>
        <w:rPr>
          <w:lang w:val="ru-RU"/>
        </w:rPr>
      </w:pPr>
      <w:r>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pPr>
        <w:pStyle w:val="Normal"/>
        <w:numPr>
          <w:ilvl w:val="0"/>
          <w:numId w:val="9"/>
        </w:numPr>
        <w:spacing w:lineRule="auto" w:line="264" w:before="0" w:after="0"/>
        <w:jc w:val="both"/>
        <w:rPr>
          <w:lang w:val="ru-RU"/>
        </w:rPr>
      </w:pPr>
      <w:r>
        <w:rPr>
          <w:rFonts w:ascii="Times New Roman" w:hAnsi="Times New Roman"/>
          <w:color w:val="000000"/>
          <w:sz w:val="28"/>
          <w:lang w:val="ru-RU"/>
        </w:rPr>
        <w:t xml:space="preserve">определять цели деятельности, задавать параметры и критерии их достижения; </w:t>
      </w:r>
    </w:p>
    <w:p>
      <w:pPr>
        <w:pStyle w:val="Normal"/>
        <w:numPr>
          <w:ilvl w:val="0"/>
          <w:numId w:val="9"/>
        </w:numPr>
        <w:spacing w:lineRule="auto" w:line="264" w:before="0" w:after="0"/>
        <w:jc w:val="both"/>
        <w:rPr>
          <w:lang w:val="ru-RU"/>
        </w:rPr>
      </w:pPr>
      <w:r>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pPr>
        <w:pStyle w:val="Normal"/>
        <w:numPr>
          <w:ilvl w:val="0"/>
          <w:numId w:val="9"/>
        </w:numPr>
        <w:spacing w:lineRule="auto" w:line="264" w:before="0" w:after="0"/>
        <w:jc w:val="both"/>
        <w:rPr>
          <w:lang w:val="ru-RU"/>
        </w:rPr>
      </w:pPr>
      <w:r>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вносить коррективы в деятельность, оценивать соответствие результатов целям;</w:t>
      </w:r>
    </w:p>
    <w:p>
      <w:pPr>
        <w:pStyle w:val="Normal"/>
        <w:numPr>
          <w:ilvl w:val="0"/>
          <w:numId w:val="9"/>
        </w:numPr>
        <w:spacing w:lineRule="auto" w:line="264" w:before="0" w:after="0"/>
        <w:jc w:val="both"/>
        <w:rPr>
          <w:lang w:val="ru-RU"/>
        </w:rPr>
      </w:pPr>
      <w:r>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pPr>
        <w:pStyle w:val="Normal"/>
        <w:numPr>
          <w:ilvl w:val="0"/>
          <w:numId w:val="9"/>
        </w:numPr>
        <w:spacing w:lineRule="auto" w:line="264" w:before="0" w:after="0"/>
        <w:jc w:val="both"/>
        <w:rPr>
          <w:lang w:val="ru-RU"/>
        </w:rPr>
      </w:pPr>
      <w:r>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pPr>
        <w:pStyle w:val="Normal"/>
        <w:spacing w:lineRule="auto" w:line="264" w:before="0" w:after="0"/>
        <w:ind w:firstLine="600"/>
        <w:jc w:val="both"/>
        <w:rPr/>
      </w:pPr>
      <w:r>
        <w:rPr>
          <w:rFonts w:ascii="Times New Roman" w:hAnsi="Times New Roman"/>
          <w:b/>
          <w:color w:val="000000"/>
          <w:sz w:val="28"/>
        </w:rPr>
        <w:t xml:space="preserve">б) базовые исследовательские действия: </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владеть научной терминологией, ключевыми понятиями и методами;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pStyle w:val="Normal"/>
        <w:numPr>
          <w:ilvl w:val="0"/>
          <w:numId w:val="10"/>
        </w:numPr>
        <w:spacing w:lineRule="auto" w:line="264" w:before="0" w:after="0"/>
        <w:jc w:val="both"/>
        <w:rPr>
          <w:lang w:val="ru-RU"/>
        </w:rPr>
      </w:pPr>
      <w:r>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давать оценку новым ситуациям, оценивать приобретённый опыт;</w:t>
      </w:r>
    </w:p>
    <w:p>
      <w:pPr>
        <w:pStyle w:val="Normal"/>
        <w:numPr>
          <w:ilvl w:val="0"/>
          <w:numId w:val="10"/>
        </w:numPr>
        <w:spacing w:lineRule="auto" w:line="264" w:before="0" w:after="0"/>
        <w:jc w:val="both"/>
        <w:rPr>
          <w:lang w:val="ru-RU"/>
        </w:rPr>
      </w:pPr>
      <w:r>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уметь интегрировать знания из разных предметных областей;</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pPr>
        <w:pStyle w:val="Normal"/>
        <w:spacing w:lineRule="auto" w:line="264" w:before="0" w:after="0"/>
        <w:ind w:firstLine="600"/>
        <w:jc w:val="both"/>
        <w:rPr/>
      </w:pPr>
      <w:r>
        <w:rPr>
          <w:rFonts w:ascii="Times New Roman" w:hAnsi="Times New Roman"/>
          <w:b/>
          <w:color w:val="000000"/>
          <w:sz w:val="28"/>
        </w:rPr>
        <w:t>в) работа с информацией:</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pPr>
        <w:pStyle w:val="Normal"/>
        <w:numPr>
          <w:ilvl w:val="0"/>
          <w:numId w:val="11"/>
        </w:numPr>
        <w:spacing w:lineRule="auto" w:line="264" w:before="0" w:after="0"/>
        <w:jc w:val="both"/>
        <w:rPr/>
      </w:pPr>
      <w:r>
        <w:rPr>
          <w:rFonts w:ascii="Times New Roman" w:hAnsi="Times New Roman"/>
          <w:color w:val="000000"/>
          <w:sz w:val="28"/>
        </w:rPr>
        <w:t xml:space="preserve">оценивать достоверность информации; </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pPr>
        <w:pStyle w:val="Normal"/>
        <w:spacing w:lineRule="auto" w:line="264" w:before="0" w:after="0"/>
        <w:ind w:firstLine="600"/>
        <w:jc w:val="both"/>
        <w:rPr>
          <w:lang w:val="ru-RU"/>
        </w:rPr>
      </w:pPr>
      <w:r>
        <w:rPr>
          <w:rFonts w:ascii="Times New Roman" w:hAnsi="Times New Roman"/>
          <w:b/>
          <w:color w:val="000000"/>
          <w:sz w:val="28"/>
          <w:lang w:val="ru-RU"/>
        </w:rPr>
        <w:t xml:space="preserve">Овладение универсальными коммуникативными действиями: </w:t>
      </w:r>
    </w:p>
    <w:p>
      <w:pPr>
        <w:pStyle w:val="Normal"/>
        <w:spacing w:lineRule="auto" w:line="264" w:before="0" w:after="0"/>
        <w:ind w:firstLine="600"/>
        <w:jc w:val="both"/>
        <w:rPr>
          <w:lang w:val="ru-RU"/>
        </w:rPr>
      </w:pPr>
      <w:r>
        <w:rPr>
          <w:rFonts w:ascii="Times New Roman" w:hAnsi="Times New Roman"/>
          <w:b/>
          <w:color w:val="000000"/>
          <w:sz w:val="28"/>
          <w:lang w:val="ru-RU"/>
        </w:rPr>
        <w:t xml:space="preserve">а) общение: </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владеть различными способами общения и взаимодействия;</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аргументированно вести диалог, уметь смягчать конфликтные ситуации;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pPr>
        <w:pStyle w:val="Normal"/>
        <w:spacing w:lineRule="auto" w:line="264" w:before="0" w:after="0"/>
        <w:ind w:firstLine="600"/>
        <w:jc w:val="both"/>
        <w:rPr/>
      </w:pPr>
      <w:r>
        <w:rPr>
          <w:rFonts w:ascii="Times New Roman" w:hAnsi="Times New Roman"/>
          <w:b/>
          <w:color w:val="000000"/>
          <w:sz w:val="28"/>
        </w:rPr>
        <w:t xml:space="preserve">б) совместная деятельность: </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использовать преимущества командной и индивидуальной работы;</w:t>
      </w:r>
    </w:p>
    <w:p>
      <w:pPr>
        <w:pStyle w:val="Normal"/>
        <w:numPr>
          <w:ilvl w:val="0"/>
          <w:numId w:val="13"/>
        </w:numPr>
        <w:spacing w:lineRule="auto" w:line="264" w:before="0" w:after="0"/>
        <w:jc w:val="both"/>
        <w:rPr>
          <w:lang w:val="ru-RU"/>
        </w:rPr>
      </w:pPr>
      <w:r>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pPr>
        <w:pStyle w:val="Normal"/>
        <w:numPr>
          <w:ilvl w:val="0"/>
          <w:numId w:val="13"/>
        </w:numPr>
        <w:spacing w:lineRule="auto" w:line="264" w:before="0" w:after="0"/>
        <w:jc w:val="both"/>
        <w:rPr>
          <w:lang w:val="ru-RU"/>
        </w:rPr>
      </w:pPr>
      <w:r>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pPr>
        <w:pStyle w:val="Normal"/>
        <w:spacing w:lineRule="auto" w:line="264" w:before="0" w:after="0"/>
        <w:ind w:firstLine="600"/>
        <w:jc w:val="both"/>
        <w:rPr>
          <w:lang w:val="ru-RU"/>
        </w:rPr>
      </w:pPr>
      <w:r>
        <w:rPr>
          <w:rFonts w:ascii="Times New Roman" w:hAnsi="Times New Roman"/>
          <w:b/>
          <w:color w:val="000000"/>
          <w:sz w:val="28"/>
          <w:lang w:val="ru-RU"/>
        </w:rPr>
        <w:t xml:space="preserve">Овладение универсальными регулятивными действиями: </w:t>
      </w:r>
    </w:p>
    <w:p>
      <w:pPr>
        <w:pStyle w:val="Normal"/>
        <w:spacing w:lineRule="auto" w:line="264" w:before="0" w:after="0"/>
        <w:ind w:firstLine="600"/>
        <w:jc w:val="both"/>
        <w:rPr>
          <w:lang w:val="ru-RU"/>
        </w:rPr>
      </w:pPr>
      <w:r>
        <w:rPr>
          <w:rFonts w:ascii="Times New Roman" w:hAnsi="Times New Roman"/>
          <w:b/>
          <w:color w:val="000000"/>
          <w:sz w:val="28"/>
          <w:lang w:val="ru-RU"/>
        </w:rPr>
        <w:t xml:space="preserve">а) самоорганизация: </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pPr>
        <w:pStyle w:val="Normal"/>
        <w:numPr>
          <w:ilvl w:val="0"/>
          <w:numId w:val="14"/>
        </w:numPr>
        <w:spacing w:lineRule="auto" w:line="264" w:before="0" w:after="0"/>
        <w:jc w:val="both"/>
        <w:rPr/>
      </w:pPr>
      <w:r>
        <w:rPr>
          <w:rFonts w:ascii="Times New Roman" w:hAnsi="Times New Roman"/>
          <w:color w:val="000000"/>
          <w:sz w:val="28"/>
        </w:rPr>
        <w:t>давать оценку новым ситуациям;</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расширять рамки учебного предмета на основе личных предпочтений;</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делать осознанный выбор, аргументировать его, брать ответственность за решение;</w:t>
      </w:r>
    </w:p>
    <w:p>
      <w:pPr>
        <w:pStyle w:val="Normal"/>
        <w:numPr>
          <w:ilvl w:val="0"/>
          <w:numId w:val="14"/>
        </w:numPr>
        <w:spacing w:lineRule="auto" w:line="264" w:before="0" w:after="0"/>
        <w:jc w:val="both"/>
        <w:rPr/>
      </w:pPr>
      <w:r>
        <w:rPr>
          <w:rFonts w:ascii="Times New Roman" w:hAnsi="Times New Roman"/>
          <w:color w:val="000000"/>
          <w:sz w:val="28"/>
        </w:rPr>
        <w:t>оценивать приобретённый опыт;</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pStyle w:val="Normal"/>
        <w:spacing w:lineRule="auto" w:line="264" w:before="0" w:after="0"/>
        <w:ind w:firstLine="600"/>
        <w:jc w:val="both"/>
        <w:rPr/>
      </w:pPr>
      <w:r>
        <w:rPr>
          <w:rFonts w:ascii="Times New Roman" w:hAnsi="Times New Roman"/>
          <w:b/>
          <w:color w:val="000000"/>
          <w:sz w:val="28"/>
        </w:rPr>
        <w:t>б) самоконтроль:</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давать оценку новым ситуациям, оценивать соответствие результатов целям;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 xml:space="preserve">оценивать риски и своевременно принимать решения по их снижению; </w:t>
      </w:r>
    </w:p>
    <w:p>
      <w:pPr>
        <w:pStyle w:val="Normal"/>
        <w:numPr>
          <w:ilvl w:val="0"/>
          <w:numId w:val="15"/>
        </w:numPr>
        <w:spacing w:lineRule="auto" w:line="264" w:before="0" w:after="0"/>
        <w:jc w:val="both"/>
        <w:rPr>
          <w:lang w:val="ru-RU"/>
        </w:rPr>
      </w:pPr>
      <w:r>
        <w:rPr>
          <w:rFonts w:ascii="Times New Roman" w:hAnsi="Times New Roman"/>
          <w:color w:val="000000"/>
          <w:sz w:val="28"/>
          <w:lang w:val="ru-RU"/>
        </w:rPr>
        <w:t>использовать приёмы рефлексии для оценки ситуации, выбора верного решения;</w:t>
      </w:r>
    </w:p>
    <w:p>
      <w:pPr>
        <w:pStyle w:val="Normal"/>
        <w:numPr>
          <w:ilvl w:val="0"/>
          <w:numId w:val="15"/>
        </w:numPr>
        <w:spacing w:lineRule="auto" w:line="264" w:before="0" w:after="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pPr>
        <w:pStyle w:val="Normal"/>
        <w:spacing w:lineRule="auto" w:line="264" w:before="0" w:after="0"/>
        <w:ind w:firstLine="600"/>
        <w:jc w:val="both"/>
        <w:rPr>
          <w:lang w:val="ru-RU"/>
        </w:rPr>
      </w:pPr>
      <w:r>
        <w:rPr>
          <w:rFonts w:ascii="Times New Roman" w:hAnsi="Times New Roman"/>
          <w:b/>
          <w:color w:val="000000"/>
          <w:sz w:val="28"/>
          <w:lang w:val="ru-RU"/>
        </w:rPr>
        <w:t>в) эмоциональный интеллект, предполагающий сформированность:</w:t>
      </w:r>
    </w:p>
    <w:p>
      <w:pPr>
        <w:pStyle w:val="Normal"/>
        <w:numPr>
          <w:ilvl w:val="0"/>
          <w:numId w:val="16"/>
        </w:numPr>
        <w:spacing w:lineRule="auto" w:line="264" w:before="0" w:after="0"/>
        <w:jc w:val="both"/>
        <w:rPr>
          <w:lang w:val="ru-RU"/>
        </w:rPr>
      </w:pPr>
      <w:r>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pStyle w:val="Normal"/>
        <w:numPr>
          <w:ilvl w:val="0"/>
          <w:numId w:val="16"/>
        </w:numPr>
        <w:spacing w:lineRule="auto" w:line="264" w:before="0" w:after="0"/>
        <w:jc w:val="both"/>
        <w:rPr>
          <w:lang w:val="ru-RU"/>
        </w:rPr>
      </w:pPr>
      <w:r>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pStyle w:val="Normal"/>
        <w:numPr>
          <w:ilvl w:val="0"/>
          <w:numId w:val="16"/>
        </w:numPr>
        <w:spacing w:lineRule="auto" w:line="264" w:before="0" w:after="0"/>
        <w:jc w:val="both"/>
        <w:rPr>
          <w:lang w:val="ru-RU"/>
        </w:rPr>
      </w:pPr>
      <w:r>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pStyle w:val="Normal"/>
        <w:numPr>
          <w:ilvl w:val="0"/>
          <w:numId w:val="16"/>
        </w:numPr>
        <w:spacing w:lineRule="auto" w:line="264" w:before="0" w:after="0"/>
        <w:jc w:val="both"/>
        <w:rPr>
          <w:lang w:val="ru-RU"/>
        </w:rPr>
      </w:pPr>
      <w:r>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pStyle w:val="Normal"/>
        <w:numPr>
          <w:ilvl w:val="0"/>
          <w:numId w:val="16"/>
        </w:numPr>
        <w:spacing w:lineRule="auto" w:line="264" w:before="0" w:after="0"/>
        <w:jc w:val="both"/>
        <w:rPr>
          <w:lang w:val="ru-RU"/>
        </w:rPr>
      </w:pPr>
      <w:r>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pPr>
        <w:pStyle w:val="Normal"/>
        <w:spacing w:lineRule="auto" w:line="264" w:before="0" w:after="0"/>
        <w:ind w:firstLine="600"/>
        <w:jc w:val="both"/>
        <w:rPr>
          <w:lang w:val="ru-RU"/>
        </w:rPr>
      </w:pPr>
      <w:r>
        <w:rPr>
          <w:rFonts w:ascii="Times New Roman" w:hAnsi="Times New Roman"/>
          <w:b/>
          <w:color w:val="000000"/>
          <w:sz w:val="28"/>
          <w:lang w:val="ru-RU"/>
        </w:rPr>
        <w:t>г) принятие себя и других:</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принимать себя, понимая свои недостатки и достоинства;</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pPr>
        <w:pStyle w:val="Normal"/>
        <w:numPr>
          <w:ilvl w:val="0"/>
          <w:numId w:val="17"/>
        </w:numPr>
        <w:spacing w:lineRule="auto" w:line="264" w:before="0" w:after="0"/>
        <w:jc w:val="both"/>
        <w:rPr>
          <w:lang w:val="ru-RU"/>
        </w:rPr>
      </w:pPr>
      <w:r>
        <w:rPr>
          <w:rFonts w:ascii="Times New Roman" w:hAnsi="Times New Roman"/>
          <w:color w:val="000000"/>
          <w:sz w:val="28"/>
          <w:lang w:val="ru-RU"/>
        </w:rPr>
        <w:t>признавать своё право и право других на ошибки;</w:t>
      </w:r>
    </w:p>
    <w:p>
      <w:pPr>
        <w:pStyle w:val="Normal"/>
        <w:numPr>
          <w:ilvl w:val="0"/>
          <w:numId w:val="17"/>
        </w:numPr>
        <w:spacing w:lineRule="auto" w:line="264" w:before="0" w:after="0"/>
        <w:jc w:val="both"/>
        <w:rPr>
          <w:lang w:val="ru-RU"/>
        </w:rPr>
      </w:pPr>
      <w:r>
        <w:rPr>
          <w:rFonts w:ascii="Times New Roman" w:hAnsi="Times New Roman"/>
          <w:color w:val="000000"/>
          <w:sz w:val="28"/>
          <w:lang w:val="ru-RU"/>
        </w:rPr>
        <w:t>развивать способность понимать мир с позиции другого человека.</w:t>
      </w:r>
    </w:p>
    <w:p>
      <w:pPr>
        <w:pStyle w:val="Normal"/>
        <w:spacing w:lineRule="auto" w:line="264" w:before="0" w:after="0"/>
        <w:ind w:firstLine="600"/>
        <w:jc w:val="both"/>
        <w:rPr>
          <w:lang w:val="ru-RU"/>
        </w:rPr>
      </w:pPr>
      <w:r>
        <w:rPr>
          <w:rFonts w:ascii="Times New Roman" w:hAnsi="Times New Roman"/>
          <w:b/>
          <w:color w:val="000000"/>
          <w:sz w:val="28"/>
          <w:lang w:val="ru-RU"/>
        </w:rPr>
        <w:t xml:space="preserve">ПРЕДМЕТНЫЕ РЕЗУЛЬТАТЫ </w:t>
      </w:r>
    </w:p>
    <w:p>
      <w:pPr>
        <w:pStyle w:val="Normal"/>
        <w:spacing w:lineRule="auto" w:line="264" w:before="0" w:after="0"/>
        <w:ind w:firstLine="600"/>
        <w:jc w:val="both"/>
        <w:rPr>
          <w:lang w:val="ru-RU"/>
        </w:rPr>
      </w:pPr>
      <w:r>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pPr>
        <w:pStyle w:val="Normal"/>
        <w:spacing w:lineRule="auto" w:line="264" w:before="0" w:after="0"/>
        <w:ind w:firstLine="600"/>
        <w:jc w:val="both"/>
        <w:rPr>
          <w:lang w:val="ru-RU"/>
        </w:rPr>
      </w:pPr>
      <w:r>
        <w:rPr>
          <w:rFonts w:ascii="Times New Roman" w:hAnsi="Times New Roman"/>
          <w:b/>
          <w:color w:val="000000"/>
          <w:sz w:val="28"/>
          <w:lang w:val="ru-RU"/>
        </w:rPr>
        <w:t>11 КЛАСС</w:t>
      </w:r>
    </w:p>
    <w:p>
      <w:pPr>
        <w:pStyle w:val="Normal"/>
        <w:spacing w:lineRule="auto" w:line="264" w:before="0" w:after="0"/>
        <w:ind w:firstLine="600"/>
        <w:jc w:val="both"/>
        <w:rPr>
          <w:lang w:val="ru-RU"/>
        </w:rPr>
      </w:pPr>
      <w:r>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pPr>
        <w:pStyle w:val="Normal"/>
        <w:spacing w:lineRule="auto" w:line="264" w:before="0" w:after="0"/>
        <w:ind w:firstLine="600"/>
        <w:jc w:val="both"/>
        <w:rPr>
          <w:lang w:val="ru-RU"/>
        </w:rPr>
      </w:pPr>
      <w:r>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pPr>
        <w:pStyle w:val="Normal"/>
        <w:spacing w:lineRule="auto" w:line="264" w:before="0" w:after="0"/>
        <w:ind w:firstLine="600"/>
        <w:jc w:val="both"/>
        <w:rPr>
          <w:lang w:val="ru-RU"/>
        </w:rPr>
      </w:pPr>
      <w:r>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pPr>
        <w:pStyle w:val="Normal"/>
        <w:spacing w:lineRule="auto" w:line="264" w:before="0" w:after="0"/>
        <w:ind w:firstLine="600"/>
        <w:jc w:val="both"/>
        <w:rPr>
          <w:lang w:val="ru-RU"/>
        </w:rPr>
      </w:pPr>
      <w:r>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pPr>
        <w:pStyle w:val="Normal"/>
        <w:spacing w:lineRule="auto" w:line="264" w:before="0" w:after="0"/>
        <w:ind w:firstLine="600"/>
        <w:jc w:val="both"/>
        <w:rPr>
          <w:lang w:val="ru-RU"/>
        </w:rPr>
      </w:pPr>
      <w:r>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pPr>
        <w:pStyle w:val="Normal"/>
        <w:spacing w:lineRule="auto" w:line="264" w:before="0" w:after="0"/>
        <w:ind w:firstLine="600"/>
        <w:jc w:val="both"/>
        <w:rPr>
          <w:lang w:val="ru-RU"/>
        </w:rPr>
      </w:pPr>
      <w:r>
        <w:rPr>
          <w:rFonts w:ascii="Times New Roman" w:hAnsi="Times New Roman"/>
          <w:color w:val="000000"/>
          <w:sz w:val="28"/>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pPr>
        <w:pStyle w:val="Normal"/>
        <w:spacing w:lineRule="auto" w:line="264" w:before="0" w:after="0"/>
        <w:ind w:firstLine="600"/>
        <w:jc w:val="both"/>
        <w:rPr>
          <w:lang w:val="ru-RU"/>
        </w:rPr>
      </w:pPr>
      <w:r>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pPr>
        <w:pStyle w:val="Normal"/>
        <w:spacing w:lineRule="auto" w:line="264" w:before="0" w:after="0"/>
        <w:ind w:firstLine="600"/>
        <w:jc w:val="both"/>
        <w:rPr>
          <w:lang w:val="ru-RU"/>
        </w:rPr>
      </w:pPr>
      <w:r>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pStyle w:val="Normal"/>
        <w:spacing w:lineRule="auto" w:line="264" w:before="0" w:after="0"/>
        <w:ind w:firstLine="600"/>
        <w:jc w:val="both"/>
        <w:rPr>
          <w:lang w:val="ru-RU"/>
        </w:rPr>
      </w:pPr>
      <w:r>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pPr>
        <w:pStyle w:val="Normal"/>
        <w:spacing w:lineRule="auto" w:line="264" w:before="0" w:after="0"/>
        <w:ind w:firstLine="600"/>
        <w:jc w:val="both"/>
        <w:rPr>
          <w:lang w:val="ru-RU"/>
        </w:rPr>
      </w:pPr>
      <w:r>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pStyle w:val="Normal"/>
        <w:spacing w:lineRule="auto" w:line="264" w:before="0" w:after="0"/>
        <w:ind w:firstLine="600"/>
        <w:jc w:val="both"/>
        <w:rPr>
          <w:lang w:val="ru-RU"/>
        </w:rPr>
      </w:pPr>
      <w:r>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pPr>
        <w:pStyle w:val="Normal"/>
        <w:spacing w:lineRule="auto" w:line="264" w:before="0" w:after="0"/>
        <w:ind w:firstLine="600"/>
        <w:jc w:val="both"/>
        <w:rPr>
          <w:lang w:val="ru-RU"/>
        </w:rPr>
      </w:pPr>
      <w:r>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pPr>
        <w:pStyle w:val="Normal"/>
        <w:spacing w:lineRule="auto" w:line="264" w:before="0" w:after="0"/>
        <w:ind w:firstLine="600"/>
        <w:jc w:val="both"/>
        <w:rPr>
          <w:lang w:val="ru-RU"/>
        </w:rPr>
      </w:pPr>
      <w:r>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pPr>
        <w:pStyle w:val="Normal"/>
        <w:spacing w:lineRule="auto" w:line="264" w:before="0" w:after="0"/>
        <w:ind w:firstLine="600"/>
        <w:jc w:val="both"/>
        <w:rPr>
          <w:lang w:val="ru-RU"/>
        </w:rPr>
      </w:pPr>
      <w:r>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pPr>
        <w:pStyle w:val="Normal"/>
        <w:spacing w:lineRule="auto" w:line="264" w:before="0" w:after="0"/>
        <w:ind w:firstLine="600"/>
        <w:jc w:val="both"/>
        <w:rPr>
          <w:lang w:val="ru-RU"/>
        </w:rPr>
      </w:pPr>
      <w:r>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pPr>
        <w:pStyle w:val="Normal"/>
        <w:spacing w:lineRule="auto" w:line="264" w:before="0" w:after="0"/>
        <w:ind w:firstLine="600"/>
        <w:jc w:val="both"/>
        <w:rPr>
          <w:lang w:val="ru-RU"/>
        </w:rPr>
      </w:pPr>
      <w:r>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pPr>
        <w:pStyle w:val="Normal"/>
        <w:spacing w:lineRule="auto" w:line="264" w:before="0" w:after="0"/>
        <w:ind w:firstLine="600"/>
        <w:jc w:val="both"/>
        <w:rPr>
          <w:lang w:val="ru-RU"/>
        </w:rPr>
      </w:pPr>
      <w:r>
        <w:rPr>
          <w:rFonts w:ascii="Times New Roman" w:hAnsi="Times New Roman"/>
          <w:color w:val="000000"/>
          <w:sz w:val="28"/>
          <w:lang w:val="ru-RU"/>
        </w:rPr>
        <w:t xml:space="preserve">критически оценивать и интерпретировать информацию, получаемую из различных источников; </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pPr>
        <w:pStyle w:val="Normal"/>
        <w:spacing w:lineRule="auto" w:line="264" w:before="0" w:after="0"/>
        <w:ind w:firstLine="600"/>
        <w:jc w:val="both"/>
        <w:rPr>
          <w:lang w:val="ru-RU"/>
        </w:rPr>
      </w:pPr>
      <w:r>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pPr>
        <w:pStyle w:val="Normal"/>
        <w:spacing w:lineRule="auto" w:line="264" w:before="0" w:after="0"/>
        <w:ind w:firstLine="600"/>
        <w:jc w:val="both"/>
        <w:rPr>
          <w:lang w:val="ru-RU"/>
        </w:rPr>
      </w:pPr>
      <w:r>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pPr>
        <w:pStyle w:val="Normal"/>
        <w:spacing w:lineRule="auto" w:line="264" w:before="0" w:after="0"/>
        <w:ind w:firstLine="600"/>
        <w:jc w:val="both"/>
        <w:rPr>
          <w:lang w:val="ru-RU"/>
        </w:rPr>
      </w:pPr>
      <w:r>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pPr>
        <w:pStyle w:val="Normal"/>
        <w:spacing w:lineRule="auto" w:line="264" w:before="0" w:after="0"/>
        <w:ind w:firstLine="600"/>
        <w:jc w:val="both"/>
        <w:rPr>
          <w:lang w:val="ru-RU"/>
        </w:rPr>
      </w:pPr>
      <w:r>
        <w:rPr>
          <w:rFonts w:ascii="Times New Roman" w:hAnsi="Times New Roman"/>
          <w:color w:val="000000"/>
          <w:sz w:val="28"/>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pPr>
        <w:pStyle w:val="Normal"/>
        <w:spacing w:before="0" w:after="0"/>
        <w:ind w:left="120" w:hanging="0"/>
        <w:rPr/>
      </w:pPr>
      <w:bookmarkStart w:id="7" w:name="block-79506439"/>
      <w:bookmarkStart w:id="8" w:name="block-79506434"/>
      <w:bookmarkEnd w:id="7"/>
      <w:bookmarkEnd w:id="8"/>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spacing w:before="0" w:after="0"/>
        <w:ind w:left="120" w:hanging="0"/>
        <w:rPr/>
      </w:pPr>
      <w:r>
        <w:rPr>
          <w:rFonts w:ascii="Times New Roman" w:hAnsi="Times New Roman"/>
          <w:b/>
          <w:color w:val="000000"/>
          <w:sz w:val="28"/>
        </w:rPr>
        <w:t xml:space="preserve">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11 КЛАСС </w:t>
      </w:r>
    </w:p>
    <w:tbl>
      <w:tblPr>
        <w:tblW w:w="13495"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972"/>
        <w:gridCol w:w="4739"/>
        <w:gridCol w:w="1481"/>
        <w:gridCol w:w="1841"/>
        <w:gridCol w:w="1911"/>
        <w:gridCol w:w="2550"/>
      </w:tblGrid>
      <w:tr>
        <w:trPr>
          <w:trHeight w:val="144" w:hRule="atLeast"/>
        </w:trPr>
        <w:tc>
          <w:tcPr>
            <w:tcW w:w="97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73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23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55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97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73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550"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494"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РЕГИОНЫ И СТРАНЫ МИРА</w:t>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7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Регионы мира. Зарубежная Европа</w:t>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7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Зарубежная Азия</w:t>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7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Америка</w:t>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7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Африка</w:t>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7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Австралия и Океания</w:t>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7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27 </w:t>
            </w:r>
          </w:p>
        </w:tc>
        <w:tc>
          <w:tcPr>
            <w:tcW w:w="630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494"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trPr>
          <w:trHeight w:val="144" w:hRule="atLeast"/>
        </w:trPr>
        <w:tc>
          <w:tcPr>
            <w:tcW w:w="9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7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Глобальные проблемы человечества</w:t>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4 </w:t>
            </w:r>
          </w:p>
        </w:tc>
        <w:tc>
          <w:tcPr>
            <w:tcW w:w="630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Резервное время</w:t>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4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4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spacing w:before="0" w:after="0"/>
        <w:ind w:left="120" w:hanging="0"/>
        <w:rPr/>
      </w:pPr>
      <w:bookmarkStart w:id="9" w:name="block-79506434"/>
      <w:bookmarkStart w:id="10" w:name="block-79506433"/>
      <w:bookmarkEnd w:id="9"/>
      <w:bookmarkEnd w:id="10"/>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11 КЛАСС </w:t>
      </w:r>
    </w:p>
    <w:tbl>
      <w:tblPr>
        <w:tblW w:w="13833"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857"/>
        <w:gridCol w:w="4434"/>
        <w:gridCol w:w="1146"/>
        <w:gridCol w:w="1842"/>
        <w:gridCol w:w="1910"/>
        <w:gridCol w:w="1422"/>
        <w:gridCol w:w="2221"/>
      </w:tblGrid>
      <w:tr>
        <w:trPr>
          <w:trHeight w:val="144" w:hRule="atLeast"/>
        </w:trPr>
        <w:tc>
          <w:tcPr>
            <w:tcW w:w="85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4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Тема урока </w:t>
            </w:r>
          </w:p>
          <w:p>
            <w:pPr>
              <w:pStyle w:val="Normal"/>
              <w:widowControl w:val="false"/>
              <w:spacing w:before="0" w:after="0"/>
              <w:ind w:left="135" w:hanging="0"/>
              <w:rPr/>
            </w:pPr>
            <w:r>
              <w:rPr/>
            </w:r>
          </w:p>
        </w:tc>
        <w:tc>
          <w:tcPr>
            <w:tcW w:w="489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42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Дата изучения </w:t>
            </w:r>
          </w:p>
          <w:p>
            <w:pPr>
              <w:pStyle w:val="Normal"/>
              <w:widowControl w:val="false"/>
              <w:spacing w:before="0" w:after="0"/>
              <w:ind w:left="135" w:hanging="0"/>
              <w:rPr/>
            </w:pPr>
            <w:r>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85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43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142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r>
              <w:rPr>
                <w:rFonts w:ascii="Times New Roman" w:hAnsi="Times New Roman"/>
                <w:color w:val="000000"/>
                <w:sz w:val="24"/>
              </w:rPr>
              <w:t>Геополитические проблемы региона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03.09.2025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10.09.2025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17.09.2025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24.09.2025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01.10.2025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08.10.2025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15.10.2025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Южная Азия. Индия: общая экономико-географическая характеристика. </w:t>
            </w:r>
            <w:r>
              <w:rPr>
                <w:rFonts w:ascii="Times New Roman" w:hAnsi="Times New Roman"/>
                <w:color w:val="000000"/>
                <w:sz w:val="24"/>
              </w:rPr>
              <w:t>Современные проблемы</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22.10.2025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12.11.2025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19.11.2025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26.11.2025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Восточная Азия. Япония: общая экономико-географическая характеристика. </w:t>
            </w:r>
            <w:r>
              <w:rPr>
                <w:rFonts w:ascii="Times New Roman" w:hAnsi="Times New Roman"/>
                <w:color w:val="000000"/>
                <w:sz w:val="24"/>
              </w:rPr>
              <w:t>Современные проблемы</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03.12.2025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r>
              <w:rPr>
                <w:rFonts w:ascii="Times New Roman" w:hAnsi="Times New Roman"/>
                <w:color w:val="000000"/>
                <w:sz w:val="24"/>
              </w:rPr>
              <w:t>Обобщение по темам: Зарубежная Европа. Зарубежная Азия</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10.12.2025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Америка. Субрегионы: Северная Америка, Латинская Америка: общая экономико-географическая характеристика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17.12.2025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Субрегионы Америки. Особенности природно-ресурсного капитала, населенизя и хозяйства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24.12.2025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14.01.2026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21.01.2026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28.01.2026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04.02.2026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11.02.2026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18.02.2026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25.02.2026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04.03.2026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Обобщающее повторение по темам: Америка, Африка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11.03.2026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хозяйства . </w:t>
            </w:r>
            <w:r>
              <w:rPr>
                <w:rFonts w:ascii="Times New Roman" w:hAnsi="Times New Roman"/>
                <w:color w:val="000000"/>
                <w:sz w:val="24"/>
              </w:rPr>
              <w:t>Место в МГРТ</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18.03.2026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Океания: особенности природных ресурсов, населения и хозяйства.Место в МГРТ</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25.03.2026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Роль и место России в мировой политике, экономике, человеческом потенциале. </w:t>
            </w:r>
            <w:r>
              <w:rPr>
                <w:rFonts w:ascii="Times New Roman" w:hAnsi="Times New Roman"/>
                <w:color w:val="000000"/>
                <w:sz w:val="24"/>
              </w:rPr>
              <w:t>Особенности интеграции России в мировое сообщество</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08.04.2026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15.04.2026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22.04.2026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Группы глобальных проблем. Геополитические проблемы</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29.04.2026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Геоэкология — фокус глобальных проблем человечества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06.05.2026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13.05.2026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0.5 </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20.05.2026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4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Обобщение по теме: Глобальные проблемы человечества</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 </w:t>
            </w:r>
            <w:r>
              <w:rPr>
                <w:rFonts w:ascii="Times New Roman" w:hAnsi="Times New Roman"/>
                <w:color w:val="000000"/>
                <w:sz w:val="24"/>
              </w:rPr>
              <w:t xml:space="preserve">27.05.2026 </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29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1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4 </w:t>
            </w:r>
          </w:p>
        </w:tc>
        <w:tc>
          <w:tcPr>
            <w:tcW w:w="364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pStyle w:val="Normal"/>
        <w:spacing w:before="199" w:after="199"/>
        <w:ind w:left="120" w:hanging="0"/>
        <w:rPr>
          <w:lang w:val="ru-RU"/>
        </w:rPr>
      </w:pPr>
      <w:bookmarkStart w:id="11" w:name="block-79506433"/>
      <w:bookmarkStart w:id="12" w:name="block-79506435"/>
      <w:bookmarkEnd w:id="11"/>
      <w:bookmarkEnd w:id="12"/>
      <w:r>
        <w:rPr>
          <w:rFonts w:ascii="Times New Roman" w:hAnsi="Times New Roman"/>
          <w:b/>
          <w:color w:val="000000"/>
          <w:sz w:val="28"/>
          <w:lang w:val="ru-RU"/>
        </w:rPr>
        <w:t>ПРОВЕРЯЕМЫЕ ТРЕБОВАНИЯ К РЕЗУЛЬТАТАМ ОСВОЕНИЯ ОСНОВНОЙ ОБРАЗОВАТЕЛЬНОЙ ПРОГРАММЫ</w:t>
      </w:r>
    </w:p>
    <w:p>
      <w:pPr>
        <w:pStyle w:val="Normal"/>
        <w:spacing w:before="0" w:after="0"/>
        <w:ind w:left="120" w:hanging="0"/>
        <w:rPr>
          <w:lang w:val="ru-RU"/>
        </w:rPr>
      </w:pPr>
      <w:r>
        <w:rPr>
          <w:lang w:val="ru-RU"/>
        </w:rPr>
      </w:r>
    </w:p>
    <w:p>
      <w:pPr>
        <w:pStyle w:val="Normal"/>
        <w:spacing w:before="199" w:after="199"/>
        <w:ind w:left="120" w:hanging="0"/>
        <w:rPr/>
      </w:pPr>
      <w:r>
        <w:rPr>
          <w:rFonts w:ascii="Times New Roman" w:hAnsi="Times New Roman"/>
          <w:b/>
          <w:color w:val="000000"/>
          <w:sz w:val="28"/>
        </w:rPr>
        <w:t>11 КЛАСС</w:t>
      </w:r>
    </w:p>
    <w:p>
      <w:pPr>
        <w:pStyle w:val="Normal"/>
        <w:spacing w:before="0" w:after="0"/>
        <w:ind w:left="120" w:hanging="0"/>
        <w:rPr/>
      </w:pPr>
      <w:r>
        <w:rPr/>
      </w:r>
    </w:p>
    <w:tbl>
      <w:tblPr>
        <w:tblW w:w="9211" w:type="dxa"/>
        <w:jc w:val="left"/>
        <w:tblInd w:w="144" w:type="dxa"/>
        <w:tblLayout w:type="fixed"/>
        <w:tblCellMar>
          <w:top w:w="50" w:type="dxa"/>
          <w:left w:w="100" w:type="dxa"/>
          <w:bottom w:w="0" w:type="dxa"/>
          <w:right w:w="108" w:type="dxa"/>
        </w:tblCellMar>
        <w:tblLook w:val="04a0" w:noHBand="0" w:noVBand="1" w:firstColumn="1" w:lastRow="0" w:lastColumn="0" w:firstRow="1"/>
      </w:tblPr>
      <w:tblGrid>
        <w:gridCol w:w="1973"/>
        <w:gridCol w:w="7237"/>
      </w:tblGrid>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pPr>
            <w:r>
              <w:rPr>
                <w:rFonts w:ascii="Times New Roman" w:hAnsi="Times New Roman"/>
                <w:b/>
                <w:color w:val="000000"/>
                <w:sz w:val="24"/>
              </w:rPr>
              <w:t xml:space="preserve"> </w:t>
            </w:r>
            <w:r>
              <w:rPr>
                <w:rFonts w:ascii="Times New Roman" w:hAnsi="Times New Roman"/>
                <w:b/>
                <w:color w:val="000000"/>
                <w:sz w:val="24"/>
              </w:rPr>
              <w:t xml:space="preserve">Код проверяемого результата </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lang w:val="ru-RU"/>
              </w:rPr>
            </w:pPr>
            <w:r>
              <w:rPr>
                <w:rFonts w:ascii="Times New Roman" w:hAnsi="Times New Roman"/>
                <w:b/>
                <w:color w:val="000000"/>
                <w:sz w:val="24"/>
                <w:lang w:val="ru-RU"/>
              </w:rPr>
              <w:t xml:space="preserve"> </w:t>
            </w:r>
            <w:r>
              <w:rPr>
                <w:rFonts w:ascii="Times New Roman" w:hAnsi="Times New Roman"/>
                <w:b/>
                <w:color w:val="000000"/>
                <w:sz w:val="24"/>
                <w:lang w:val="ru-RU"/>
              </w:rPr>
              <w:t xml:space="preserve">Проверяемые предметные результаты освоения основной образовательной программы среднего общего образования </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Определять роль географических наук в достижении целей устойчивого развития</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2.2</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3.2</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3.3</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pacing w:val="-2"/>
                <w:sz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3.4</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3.5</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3.6</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4.2</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5.2</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Формулировать обобщения и выводы по результатам наблюдения (исследования)</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6.2</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6.3</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6.4</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6.5</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7.2</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7.3</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8.2</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9.2</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10.1</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Описывать географические аспекты проблем взаимодействия природы и общества</w:t>
            </w:r>
          </w:p>
        </w:tc>
      </w:tr>
      <w:tr>
        <w:trPr>
          <w:trHeight w:val="144" w:hRule="atLeast"/>
        </w:trPr>
        <w:tc>
          <w:tcPr>
            <w:tcW w:w="19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10.2</w:t>
            </w:r>
          </w:p>
        </w:tc>
        <w:tc>
          <w:tcPr>
            <w:tcW w:w="72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12" w:before="0" w:after="0"/>
              <w:ind w:left="336" w:hanging="0"/>
              <w:jc w:val="both"/>
              <w:rPr>
                <w:lang w:val="ru-RU"/>
              </w:rPr>
            </w:pPr>
            <w:r>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Pr>
    </w:p>
    <w:p>
      <w:pPr>
        <w:pStyle w:val="Normal"/>
        <w:spacing w:before="199" w:after="199"/>
        <w:ind w:left="120" w:hanging="0"/>
        <w:rPr/>
      </w:pPr>
      <w:bookmarkStart w:id="13" w:name="block-79506435"/>
      <w:bookmarkStart w:id="14" w:name="block-79506436"/>
      <w:bookmarkEnd w:id="13"/>
      <w:bookmarkEnd w:id="14"/>
      <w:r>
        <w:rPr>
          <w:rFonts w:ascii="Times New Roman" w:hAnsi="Times New Roman"/>
          <w:b/>
          <w:color w:val="000000"/>
          <w:sz w:val="28"/>
        </w:rPr>
        <w:t>ПРОВЕРЯЕМЫЕ ЭЛЕМЕНТЫ СОДЕРЖАНИЯ</w:t>
      </w:r>
    </w:p>
    <w:p>
      <w:pPr>
        <w:pStyle w:val="Normal"/>
        <w:spacing w:before="199" w:after="199"/>
        <w:ind w:left="120" w:hanging="0"/>
        <w:rPr/>
      </w:pPr>
      <w:r>
        <w:rPr/>
      </w:r>
    </w:p>
    <w:p>
      <w:pPr>
        <w:pStyle w:val="Normal"/>
        <w:spacing w:before="0" w:after="0"/>
        <w:ind w:left="120" w:hanging="0"/>
        <w:rPr/>
      </w:pPr>
      <w:r>
        <w:rPr/>
      </w:r>
      <w:bookmarkStart w:id="15" w:name="_GoBack"/>
      <w:bookmarkStart w:id="16" w:name="_GoBack"/>
      <w:bookmarkEnd w:id="16"/>
    </w:p>
    <w:p>
      <w:pPr>
        <w:pStyle w:val="Normal"/>
        <w:spacing w:before="199" w:after="199"/>
        <w:ind w:left="120" w:hanging="0"/>
        <w:rPr/>
      </w:pPr>
      <w:r>
        <w:rPr>
          <w:rFonts w:ascii="Times New Roman" w:hAnsi="Times New Roman"/>
          <w:b/>
          <w:color w:val="000000"/>
          <w:sz w:val="28"/>
        </w:rPr>
        <w:t>11 КЛАСС</w:t>
      </w:r>
    </w:p>
    <w:p>
      <w:pPr>
        <w:pStyle w:val="Normal"/>
        <w:spacing w:before="0" w:after="0"/>
        <w:ind w:left="120" w:hanging="0"/>
        <w:rPr/>
      </w:pPr>
      <w:r>
        <w:rPr/>
      </w:r>
    </w:p>
    <w:tbl>
      <w:tblPr>
        <w:tblW w:w="9211" w:type="dxa"/>
        <w:jc w:val="left"/>
        <w:tblInd w:w="144" w:type="dxa"/>
        <w:tblLayout w:type="fixed"/>
        <w:tblCellMar>
          <w:top w:w="50" w:type="dxa"/>
          <w:left w:w="100" w:type="dxa"/>
          <w:bottom w:w="0" w:type="dxa"/>
          <w:right w:w="108" w:type="dxa"/>
        </w:tblCellMar>
        <w:tblLook w:val="04a0" w:noHBand="0" w:noVBand="1" w:firstColumn="1" w:lastRow="0" w:lastColumn="0" w:firstRow="1"/>
      </w:tblPr>
      <w:tblGrid>
        <w:gridCol w:w="968"/>
        <w:gridCol w:w="8242"/>
      </w:tblGrid>
      <w:tr>
        <w:trPr>
          <w:trHeight w:val="144" w:hRule="atLeast"/>
        </w:trPr>
        <w:tc>
          <w:tcPr>
            <w:tcW w:w="9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pPr>
            <w:r>
              <w:rPr>
                <w:rFonts w:ascii="Times New Roman" w:hAnsi="Times New Roman"/>
                <w:b/>
                <w:color w:val="000000"/>
                <w:sz w:val="24"/>
              </w:rPr>
              <w:t xml:space="preserve"> </w:t>
            </w:r>
            <w:r>
              <w:rPr>
                <w:rFonts w:ascii="Times New Roman" w:hAnsi="Times New Roman"/>
                <w:b/>
                <w:color w:val="000000"/>
                <w:sz w:val="24"/>
              </w:rPr>
              <w:t xml:space="preserve">Код </w:t>
            </w:r>
          </w:p>
        </w:tc>
        <w:tc>
          <w:tcPr>
            <w:tcW w:w="8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43" w:hanging="0"/>
              <w:rPr/>
            </w:pPr>
            <w:r>
              <w:rPr>
                <w:rFonts w:ascii="Times New Roman" w:hAnsi="Times New Roman"/>
                <w:b/>
                <w:color w:val="000000"/>
                <w:sz w:val="24"/>
              </w:rPr>
              <w:t xml:space="preserve"> </w:t>
            </w:r>
            <w:r>
              <w:rPr>
                <w:rFonts w:ascii="Times New Roman" w:hAnsi="Times New Roman"/>
                <w:b/>
                <w:color w:val="000000"/>
                <w:sz w:val="24"/>
              </w:rPr>
              <w:t xml:space="preserve">Проверяемый элемент содержания </w:t>
            </w:r>
          </w:p>
        </w:tc>
      </w:tr>
      <w:tr>
        <w:trPr>
          <w:trHeight w:val="144" w:hRule="atLeast"/>
        </w:trPr>
        <w:tc>
          <w:tcPr>
            <w:tcW w:w="9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w:t>
            </w:r>
          </w:p>
        </w:tc>
        <w:tc>
          <w:tcPr>
            <w:tcW w:w="8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rPr>
              <w:t>Регионы и страны мира</w:t>
            </w:r>
          </w:p>
        </w:tc>
      </w:tr>
      <w:tr>
        <w:trPr>
          <w:trHeight w:val="144" w:hRule="atLeast"/>
        </w:trPr>
        <w:tc>
          <w:tcPr>
            <w:tcW w:w="9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1.1</w:t>
            </w:r>
          </w:p>
        </w:tc>
        <w:tc>
          <w:tcPr>
            <w:tcW w:w="8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w:t>
            </w:r>
            <w:r>
              <w:rPr>
                <w:rFonts w:ascii="Times New Roman" w:hAnsi="Times New Roman"/>
                <w:color w:val="000000"/>
                <w:sz w:val="24"/>
              </w:rPr>
              <w:t>Геополитические проблемы региона</w:t>
            </w:r>
          </w:p>
        </w:tc>
      </w:tr>
      <w:tr>
        <w:trPr>
          <w:trHeight w:val="144" w:hRule="atLeast"/>
        </w:trPr>
        <w:tc>
          <w:tcPr>
            <w:tcW w:w="9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1.2</w:t>
            </w:r>
          </w:p>
        </w:tc>
        <w:tc>
          <w:tcPr>
            <w:tcW w:w="8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trPr>
          <w:trHeight w:val="144" w:hRule="atLeast"/>
        </w:trPr>
        <w:tc>
          <w:tcPr>
            <w:tcW w:w="9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1.3</w:t>
            </w:r>
          </w:p>
        </w:tc>
        <w:tc>
          <w:tcPr>
            <w:tcW w:w="8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trPr>
          <w:trHeight w:val="144" w:hRule="atLeast"/>
        </w:trPr>
        <w:tc>
          <w:tcPr>
            <w:tcW w:w="9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1.4</w:t>
            </w:r>
          </w:p>
        </w:tc>
        <w:tc>
          <w:tcPr>
            <w:tcW w:w="8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trPr>
          <w:trHeight w:val="144" w:hRule="atLeast"/>
        </w:trPr>
        <w:tc>
          <w:tcPr>
            <w:tcW w:w="9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1.5</w:t>
            </w:r>
          </w:p>
        </w:tc>
        <w:tc>
          <w:tcPr>
            <w:tcW w:w="8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Pr>
                <w:rFonts w:ascii="Times New Roman" w:hAnsi="Times New Roman"/>
                <w:color w:val="000000"/>
                <w:spacing w:val="-4"/>
                <w:sz w:val="24"/>
                <w:lang w:val="ru-RU"/>
              </w:rPr>
              <w:t>природно-ресурсный капитал. Отрасли международной специализации.</w:t>
            </w:r>
            <w:r>
              <w:rPr>
                <w:rFonts w:ascii="Times New Roman" w:hAnsi="Times New Roman"/>
                <w:color w:val="000000"/>
                <w:sz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trPr>
          <w:trHeight w:val="144" w:hRule="atLeast"/>
        </w:trPr>
        <w:tc>
          <w:tcPr>
            <w:tcW w:w="9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1.6</w:t>
            </w:r>
          </w:p>
        </w:tc>
        <w:tc>
          <w:tcPr>
            <w:tcW w:w="8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trPr>
          <w:trHeight w:val="144" w:hRule="atLeast"/>
        </w:trPr>
        <w:tc>
          <w:tcPr>
            <w:tcW w:w="9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w:t>
            </w:r>
          </w:p>
        </w:tc>
        <w:tc>
          <w:tcPr>
            <w:tcW w:w="8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rPr>
              <w:t>Глобальные проблемы человечества</w:t>
            </w:r>
          </w:p>
        </w:tc>
      </w:tr>
      <w:tr>
        <w:trPr>
          <w:trHeight w:val="144" w:hRule="atLeast"/>
        </w:trPr>
        <w:tc>
          <w:tcPr>
            <w:tcW w:w="9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2.1</w:t>
            </w:r>
          </w:p>
        </w:tc>
        <w:tc>
          <w:tcPr>
            <w:tcW w:w="8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r>
      <w:tr>
        <w:trPr>
          <w:trHeight w:val="144" w:hRule="atLeast"/>
        </w:trPr>
        <w:tc>
          <w:tcPr>
            <w:tcW w:w="9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2.2</w:t>
            </w:r>
          </w:p>
        </w:tc>
        <w:tc>
          <w:tcPr>
            <w:tcW w:w="8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r>
              <w:rPr>
                <w:rFonts w:ascii="Times New Roman" w:hAnsi="Times New Roman"/>
                <w:color w:val="000000"/>
                <w:sz w:val="24"/>
              </w:rPr>
              <w:t>Проблема загрязнения Мирового океана и освоения его ресурсов</w:t>
            </w:r>
          </w:p>
        </w:tc>
      </w:tr>
      <w:tr>
        <w:trPr>
          <w:trHeight w:val="144" w:hRule="atLeast"/>
        </w:trPr>
        <w:tc>
          <w:tcPr>
            <w:tcW w:w="9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2.3</w:t>
            </w:r>
          </w:p>
        </w:tc>
        <w:tc>
          <w:tcPr>
            <w:tcW w:w="8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lang w:val="ru-RU"/>
              </w:rPr>
            </w:pPr>
            <w:r>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trPr>
          <w:trHeight w:val="144" w:hRule="atLeast"/>
        </w:trPr>
        <w:tc>
          <w:tcPr>
            <w:tcW w:w="96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center"/>
              <w:rPr/>
            </w:pPr>
            <w:r>
              <w:rPr>
                <w:rFonts w:ascii="Times New Roman" w:hAnsi="Times New Roman"/>
                <w:color w:val="000000"/>
                <w:sz w:val="24"/>
              </w:rPr>
              <w:t>2.4</w:t>
            </w:r>
          </w:p>
        </w:tc>
        <w:tc>
          <w:tcPr>
            <w:tcW w:w="82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336" w:before="0" w:after="0"/>
              <w:ind w:left="336" w:hanging="0"/>
              <w:jc w:val="both"/>
              <w:rPr/>
            </w:pPr>
            <w:r>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r>
              <w:rPr>
                <w:rFonts w:ascii="Times New Roman" w:hAnsi="Times New Roman"/>
                <w:color w:val="000000"/>
                <w:sz w:val="24"/>
              </w:rPr>
              <w:t>Роль России в решении глобальных проблем</w:t>
            </w:r>
          </w:p>
        </w:tc>
      </w:tr>
    </w:tbl>
    <w:p>
      <w:pPr>
        <w:sectPr>
          <w:type w:val="nextPage"/>
          <w:pgSz w:w="11906" w:h="16383"/>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bookmarkStart w:id="17" w:name="block-79506436"/>
      <w:bookmarkStart w:id="18" w:name="block-79506437"/>
      <w:bookmarkEnd w:id="17"/>
      <w:bookmarkEnd w:id="18"/>
      <w:r>
        <w:rPr>
          <w:rFonts w:ascii="Times New Roman" w:hAnsi="Times New Roman"/>
          <w:b/>
          <w:color w:val="000000"/>
          <w:sz w:val="28"/>
        </w:rPr>
        <w:t>УЧЕБНО-МЕТОДИЧЕСКОЕ ОБЕСПЕЧЕНИЕ ОБРАЗОВАТЕЛЬНОГО ПРОЦЕССА</w:t>
      </w:r>
    </w:p>
    <w:p>
      <w:pPr>
        <w:pStyle w:val="Normal"/>
        <w:spacing w:lineRule="auto" w:line="480" w:before="0" w:after="0"/>
        <w:ind w:left="120" w:hanging="0"/>
        <w:rPr/>
      </w:pPr>
      <w:r>
        <w:rPr>
          <w:rFonts w:ascii="Times New Roman" w:hAnsi="Times New Roman"/>
          <w:b/>
          <w:color w:val="000000"/>
          <w:sz w:val="28"/>
        </w:rPr>
        <w:t>ОБЯЗАТЕЛЬНЫЕ УЧЕБНЫЕ МАТЕРИАЛЫ ДЛЯ УЧЕНИКА</w:t>
      </w:r>
    </w:p>
    <w:p>
      <w:pPr>
        <w:pStyle w:val="Normal"/>
        <w:spacing w:lineRule="auto" w:line="480" w:before="0" w:after="0"/>
        <w:ind w:left="120" w:hanging="0"/>
        <w:rPr/>
      </w:pPr>
      <w:r>
        <w:rPr/>
      </w:r>
    </w:p>
    <w:p>
      <w:pPr>
        <w:pStyle w:val="Normal"/>
        <w:spacing w:lineRule="auto" w:line="480" w:before="0" w:after="0"/>
        <w:ind w:left="120" w:hanging="0"/>
        <w:rPr/>
      </w:pPr>
      <w:r>
        <w:rPr/>
      </w:r>
    </w:p>
    <w:p>
      <w:pPr>
        <w:pStyle w:val="Normal"/>
        <w:spacing w:before="0" w:after="0"/>
        <w:ind w:left="120" w:hanging="0"/>
        <w:rPr/>
      </w:pPr>
      <w:r>
        <w:rPr/>
      </w:r>
    </w:p>
    <w:p>
      <w:pPr>
        <w:pStyle w:val="Normal"/>
        <w:spacing w:lineRule="auto" w:line="480" w:before="0" w:after="0"/>
        <w:ind w:left="120" w:hanging="0"/>
        <w:rPr/>
      </w:pPr>
      <w:r>
        <w:rPr>
          <w:rFonts w:ascii="Times New Roman" w:hAnsi="Times New Roman"/>
          <w:b/>
          <w:color w:val="000000"/>
          <w:sz w:val="28"/>
        </w:rPr>
        <w:t>МЕТОДИЧЕСКИЕ МАТЕРИАЛЫ ДЛЯ УЧИТЕЛЯ</w:t>
      </w:r>
    </w:p>
    <w:p>
      <w:pPr>
        <w:pStyle w:val="Normal"/>
        <w:spacing w:lineRule="auto" w:line="480" w:before="0" w:after="0"/>
        <w:ind w:left="120" w:hanging="0"/>
        <w:rPr/>
      </w:pPr>
      <w:r>
        <w:rPr/>
      </w:r>
    </w:p>
    <w:p>
      <w:pPr>
        <w:pStyle w:val="Normal"/>
        <w:spacing w:before="0" w:after="0"/>
        <w:ind w:left="120" w:hanging="0"/>
        <w:rPr/>
      </w:pPr>
      <w:r>
        <w:rPr/>
      </w:r>
    </w:p>
    <w:p>
      <w:pPr>
        <w:pStyle w:val="Normal"/>
        <w:spacing w:lineRule="auto" w:line="480" w:before="0" w:after="0"/>
        <w:ind w:left="120" w:hanging="0"/>
        <w:rPr>
          <w:lang w:val="ru-RU"/>
        </w:rPr>
      </w:pPr>
      <w:r>
        <w:rPr>
          <w:rFonts w:ascii="Times New Roman" w:hAnsi="Times New Roman"/>
          <w:b/>
          <w:color w:val="000000"/>
          <w:sz w:val="28"/>
          <w:lang w:val="ru-RU"/>
        </w:rPr>
        <w:t>ЦИФРОВЫЕ ОБРАЗОВАТЕЛЬНЫЕ РЕСУРСЫ И РЕСУРСЫ СЕТИ ИНТЕРНЕТ</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480" w:before="0" w:after="0"/>
        <w:ind w:left="120" w:hanging="0"/>
        <w:rPr>
          <w:lang w:val="ru-RU"/>
        </w:rPr>
      </w:pPr>
      <w:r>
        <w:rPr>
          <w:lang w:val="ru-RU"/>
        </w:rPr>
      </w:r>
      <w:bookmarkStart w:id="19" w:name="block-79506437"/>
      <w:bookmarkStart w:id="20" w:name="block-79506437"/>
      <w:bookmarkEnd w:id="20"/>
    </w:p>
    <w:p>
      <w:pPr>
        <w:pStyle w:val="Normal"/>
        <w:spacing w:before="0" w:after="200"/>
        <w:rPr>
          <w:lang w:val="ru-RU"/>
        </w:rPr>
      </w:pPr>
      <w:r>
        <w:rPr>
          <w:lang w:val="ru-RU"/>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Light">
    <w:charset w:val="01"/>
    <w:family w:val="roman"/>
    <w:pitch w:val="default"/>
  </w:font>
  <w:font w:name="Segoe UI">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E74B5" w:themeColor="accent1" w:themeShade="bf"/>
      <w:sz w:val="28"/>
      <w:szCs w:val="28"/>
    </w:rPr>
  </w:style>
  <w:style w:type="paragraph" w:styleId="2">
    <w:name w:val="Heading 2"/>
    <w:basedOn w:val="Normal"/>
    <w:next w:val="Normal"/>
    <w:link w:val="21"/>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5B9BD5" w:themeColor="accent1"/>
      <w:sz w:val="26"/>
      <w:szCs w:val="26"/>
    </w:rPr>
  </w:style>
  <w:style w:type="paragraph" w:styleId="3">
    <w:name w:val="Heading 3"/>
    <w:basedOn w:val="Normal"/>
    <w:next w:val="Normal"/>
    <w:link w:val="31"/>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5B9BD5" w:themeColor="accent1"/>
    </w:rPr>
  </w:style>
  <w:style w:type="paragraph" w:styleId="4">
    <w:name w:val="Heading 4"/>
    <w:basedOn w:val="Normal"/>
    <w:next w:val="Normal"/>
    <w:link w:val="41"/>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5B9BD5"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uiPriority w:val="99"/>
    <w:qFormat/>
    <w:rsid w:val="00841cd9"/>
    <w:rPr/>
  </w:style>
  <w:style w:type="character" w:styleId="11" w:customStyle="1">
    <w:name w:val="Заголовок 1 Знак"/>
    <w:basedOn w:val="DefaultParagraphFont"/>
    <w:uiPriority w:val="9"/>
    <w:qFormat/>
    <w:rsid w:val="00841cd9"/>
    <w:rPr>
      <w:rFonts w:ascii="Calibri Light" w:hAnsi="Calibri Light" w:eastAsia="" w:cs="" w:asciiTheme="majorHAnsi" w:cstheme="majorBidi" w:eastAsiaTheme="majorEastAsia" w:hAnsiTheme="majorHAnsi"/>
      <w:b/>
      <w:bCs/>
      <w:color w:val="2E74B5" w:themeColor="accent1" w:themeShade="bf"/>
      <w:sz w:val="28"/>
      <w:szCs w:val="28"/>
    </w:rPr>
  </w:style>
  <w:style w:type="character" w:styleId="21" w:customStyle="1">
    <w:name w:val="Заголовок 2 Знак"/>
    <w:basedOn w:val="DefaultParagraphFont"/>
    <w:uiPriority w:val="9"/>
    <w:qFormat/>
    <w:rsid w:val="00841cd9"/>
    <w:rPr>
      <w:rFonts w:ascii="Calibri Light" w:hAnsi="Calibri Light" w:eastAsia="" w:cs="" w:asciiTheme="majorHAnsi" w:cstheme="majorBidi" w:eastAsiaTheme="majorEastAsia" w:hAnsiTheme="majorHAnsi"/>
      <w:b/>
      <w:bCs/>
      <w:color w:val="5B9BD5" w:themeColor="accent1"/>
      <w:sz w:val="26"/>
      <w:szCs w:val="26"/>
    </w:rPr>
  </w:style>
  <w:style w:type="character" w:styleId="31" w:customStyle="1">
    <w:name w:val="Заголовок 3 Знак"/>
    <w:basedOn w:val="DefaultParagraphFont"/>
    <w:uiPriority w:val="9"/>
    <w:qFormat/>
    <w:rsid w:val="00841cd9"/>
    <w:rPr>
      <w:rFonts w:ascii="Calibri Light" w:hAnsi="Calibri Light" w:eastAsia="" w:cs="" w:asciiTheme="majorHAnsi" w:cstheme="majorBidi" w:eastAsiaTheme="majorEastAsia" w:hAnsiTheme="majorHAnsi"/>
      <w:b/>
      <w:bCs/>
      <w:color w:val="5B9BD5" w:themeColor="accent1"/>
    </w:rPr>
  </w:style>
  <w:style w:type="character" w:styleId="41" w:customStyle="1">
    <w:name w:val="Заголовок 4 Знак"/>
    <w:basedOn w:val="DefaultParagraphFont"/>
    <w:uiPriority w:val="9"/>
    <w:qFormat/>
    <w:rsid w:val="00841cd9"/>
    <w:rPr>
      <w:rFonts w:ascii="Calibri Light" w:hAnsi="Calibri Light" w:eastAsia="" w:cs="" w:asciiTheme="majorHAnsi" w:cstheme="majorBidi" w:eastAsiaTheme="majorEastAsia" w:hAnsiTheme="majorHAnsi"/>
      <w:b/>
      <w:bCs/>
      <w:i/>
      <w:iCs/>
      <w:color w:val="5B9BD5" w:themeColor="accent1"/>
    </w:rPr>
  </w:style>
  <w:style w:type="character" w:styleId="Style11" w:customStyle="1">
    <w:name w:val="Подзаголовок Знак"/>
    <w:basedOn w:val="DefaultParagraphFont"/>
    <w:uiPriority w:val="11"/>
    <w:qFormat/>
    <w:rsid w:val="00841cd9"/>
    <w:rPr>
      <w:rFonts w:ascii="Calibri Light" w:hAnsi="Calibri Light" w:eastAsia="" w:cs="" w:asciiTheme="majorHAnsi" w:cstheme="majorBidi" w:eastAsiaTheme="majorEastAsia" w:hAnsiTheme="majorHAnsi"/>
      <w:i/>
      <w:iCs/>
      <w:color w:val="5B9BD5" w:themeColor="accent1"/>
      <w:spacing w:val="15"/>
      <w:sz w:val="24"/>
      <w:szCs w:val="24"/>
    </w:rPr>
  </w:style>
  <w:style w:type="character" w:styleId="Style12" w:customStyle="1">
    <w:name w:val="Заголовок Знак"/>
    <w:basedOn w:val="DefaultParagraphFont"/>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Emphasis"/>
    <w:basedOn w:val="DefaultParagraphFont"/>
    <w:uiPriority w:val="20"/>
    <w:qFormat/>
    <w:rsid w:val="00d1197d"/>
    <w:rPr>
      <w:i/>
      <w:iCs/>
    </w:rPr>
  </w:style>
  <w:style w:type="character" w:styleId="-">
    <w:name w:val="Hyperlink"/>
    <w:basedOn w:val="DefaultParagraphFont"/>
    <w:uiPriority w:val="99"/>
    <w:unhideWhenUsed/>
    <w:rPr>
      <w:color w:val="0563C1" w:themeColor="hyperlink"/>
      <w:u w:val="single"/>
    </w:rPr>
  </w:style>
  <w:style w:type="character" w:styleId="Style14" w:customStyle="1">
    <w:name w:val="Текст выноски Знак"/>
    <w:basedOn w:val="DefaultParagraphFont"/>
    <w:link w:val="BalloonText"/>
    <w:uiPriority w:val="99"/>
    <w:semiHidden/>
    <w:qFormat/>
    <w:rsid w:val="0082041c"/>
    <w:rPr>
      <w:rFonts w:ascii="Segoe UI" w:hAnsi="Segoe UI" w:cs="Segoe UI"/>
      <w:sz w:val="18"/>
      <w:szCs w:val="18"/>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paragraph" w:styleId="Style20">
    <w:name w:val="Колонтитул"/>
    <w:basedOn w:val="Normal"/>
    <w:qFormat/>
    <w:pPr/>
    <w:rPr/>
  </w:style>
  <w:style w:type="paragraph" w:styleId="Style21">
    <w:name w:val="Header"/>
    <w:basedOn w:val="Normal"/>
    <w:link w:val="Style10"/>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2">
    <w:name w:val="Subtitle"/>
    <w:basedOn w:val="Normal"/>
    <w:next w:val="Normal"/>
    <w:link w:val="Style11"/>
    <w:uiPriority w:val="11"/>
    <w:qFormat/>
    <w:rsid w:val="00841cd9"/>
    <w:pPr>
      <w:ind w:left="86" w:hanging="0"/>
    </w:pPr>
    <w:rPr>
      <w:rFonts w:ascii="Calibri Light" w:hAnsi="Calibri Light" w:eastAsia="" w:cs="" w:asciiTheme="majorHAnsi" w:cstheme="majorBidi" w:eastAsiaTheme="majorEastAsia" w:hAnsiTheme="majorHAnsi"/>
      <w:i/>
      <w:iCs/>
      <w:color w:val="5B9BD5" w:themeColor="accent1"/>
      <w:spacing w:val="15"/>
      <w:sz w:val="24"/>
      <w:szCs w:val="24"/>
    </w:rPr>
  </w:style>
  <w:style w:type="paragraph" w:styleId="Style23">
    <w:name w:val="Title"/>
    <w:basedOn w:val="Normal"/>
    <w:next w:val="Normal"/>
    <w:link w:val="Style12"/>
    <w:uiPriority w:val="10"/>
    <w:qFormat/>
    <w:rsid w:val="00841cd9"/>
    <w:pPr>
      <w:pBdr>
        <w:bottom w:val="single" w:sz="8" w:space="4" w:color="5B9BD5"/>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5B9BD5" w:themeColor="accent1"/>
      <w:sz w:val="18"/>
      <w:szCs w:val="18"/>
    </w:rPr>
  </w:style>
  <w:style w:type="paragraph" w:styleId="BalloonText">
    <w:name w:val="Balloon Text"/>
    <w:basedOn w:val="Normal"/>
    <w:link w:val="Style14"/>
    <w:uiPriority w:val="99"/>
    <w:semiHidden/>
    <w:unhideWhenUsed/>
    <w:qFormat/>
    <w:rsid w:val="0082041c"/>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Application>LibreOffice/7.5.6.2$Linux_X86_64 LibreOffice_project/50$Build-2</Application>
  <AppVersion>15.0000</AppVersion>
  <Pages>37</Pages>
  <Words>5190</Words>
  <Characters>41132</Characters>
  <CharactersWithSpaces>46001</CharactersWithSpaces>
  <Paragraphs>503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2026-01-05T11:12:00Z</dcterms:created>
  <dc:creator>Айгуль</dc:creator>
  <dc:description/>
  <dc:language>ru-RU</dc:language>
  <cp:lastModifiedBy>Айгуль</cp:lastModifiedBy>
  <cp:lastPrinted>2026-01-11T11:16:00Z</cp:lastPrinted>
  <dcterms:modified xsi:type="dcterms:W3CDTF">2026-01-16T16:51:00Z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